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0DED8" w14:textId="58F1A209" w:rsidR="00810C63" w:rsidRPr="00012D36" w:rsidRDefault="00012D36" w:rsidP="00012D36">
      <w:pPr>
        <w:jc w:val="center"/>
        <w:rPr>
          <w:b/>
        </w:rPr>
      </w:pPr>
      <w:r w:rsidRPr="00012D36">
        <w:rPr>
          <w:b/>
        </w:rPr>
        <w:t>SAĞLIK BAKANLIĞI</w:t>
      </w:r>
    </w:p>
    <w:p w14:paraId="0921E5CE" w14:textId="77777777" w:rsidR="00012D36" w:rsidRDefault="00012D36" w:rsidP="00012D36">
      <w:pPr>
        <w:jc w:val="center"/>
        <w:rPr>
          <w:b/>
        </w:rPr>
      </w:pPr>
      <w:r w:rsidRPr="00012D36">
        <w:rPr>
          <w:b/>
        </w:rPr>
        <w:t>SAĞLIK HİZMETLERİ GENEL MÜDÜRLÜĞÜ</w:t>
      </w:r>
      <w:r w:rsidR="00705B2F">
        <w:rPr>
          <w:b/>
        </w:rPr>
        <w:t>’NE</w:t>
      </w:r>
    </w:p>
    <w:p w14:paraId="7479C170" w14:textId="77777777" w:rsidR="00012D36" w:rsidRDefault="00012D36"/>
    <w:p w14:paraId="7DFEC8F7" w14:textId="77777777" w:rsidR="00012D36" w:rsidRDefault="00012D36">
      <w:r w:rsidRPr="00012D36">
        <w:rPr>
          <w:b/>
          <w:u w:val="single"/>
        </w:rPr>
        <w:t>BAŞVURUCU</w:t>
      </w:r>
      <w:r w:rsidRPr="00012D36">
        <w:rPr>
          <w:b/>
          <w:u w:val="single"/>
        </w:rPr>
        <w:tab/>
      </w:r>
      <w:r w:rsidRPr="00012D36">
        <w:rPr>
          <w:b/>
          <w:u w:val="single"/>
        </w:rPr>
        <w:tab/>
      </w:r>
      <w:r>
        <w:t>: Türkiye Psikiyatri Derneği</w:t>
      </w:r>
    </w:p>
    <w:p w14:paraId="32709F7F" w14:textId="77777777" w:rsidR="00012D36" w:rsidRDefault="00012D36" w:rsidP="00012D36">
      <w:pPr>
        <w:ind w:left="2124" w:firstLine="6"/>
      </w:pPr>
      <w:r>
        <w:t xml:space="preserve">İşçi Blokları Muhsin Yazıcıoğlu Cad. No: 57 </w:t>
      </w:r>
      <w:proofErr w:type="spellStart"/>
      <w:r>
        <w:t>Regnum</w:t>
      </w:r>
      <w:proofErr w:type="spellEnd"/>
      <w:r>
        <w:t xml:space="preserve"> </w:t>
      </w:r>
      <w:proofErr w:type="spellStart"/>
      <w:r>
        <w:t>Sky</w:t>
      </w:r>
      <w:proofErr w:type="spellEnd"/>
      <w:r>
        <w:t xml:space="preserve"> </w:t>
      </w:r>
      <w:proofErr w:type="spellStart"/>
      <w:r>
        <w:t>Tower</w:t>
      </w:r>
      <w:proofErr w:type="spellEnd"/>
      <w:r>
        <w:t xml:space="preserve"> K: 8 D: 19 06530 Çankaya - ANKARA</w:t>
      </w:r>
    </w:p>
    <w:p w14:paraId="25A3970A" w14:textId="77777777" w:rsidR="00012D36" w:rsidRDefault="00012D36" w:rsidP="00012D36">
      <w:pPr>
        <w:ind w:left="1416" w:firstLine="708"/>
      </w:pPr>
      <w:r>
        <w:t>Telefon: (0312) 468 74 97</w:t>
      </w:r>
      <w:r>
        <w:tab/>
      </w:r>
      <w:r>
        <w:tab/>
        <w:t>Mail: tpd-myk@psikiyatri.org.tr</w:t>
      </w:r>
    </w:p>
    <w:p w14:paraId="0FE6348D" w14:textId="77777777" w:rsidR="00012D36" w:rsidRDefault="00012D36" w:rsidP="00012D36">
      <w:pPr>
        <w:ind w:left="1416" w:firstLine="708"/>
      </w:pPr>
      <w:proofErr w:type="spellStart"/>
      <w:r>
        <w:t>Fax</w:t>
      </w:r>
      <w:proofErr w:type="spellEnd"/>
      <w:r>
        <w:t>: (0312) 426 04 53</w:t>
      </w:r>
    </w:p>
    <w:p w14:paraId="0D7AB781" w14:textId="77777777" w:rsidR="00012D36" w:rsidRDefault="00012D36"/>
    <w:p w14:paraId="37DE7EC5" w14:textId="3274CA9D" w:rsidR="00012D36" w:rsidRDefault="00C72F00" w:rsidP="00705B2F">
      <w:pPr>
        <w:ind w:left="2124" w:hanging="2124"/>
        <w:jc w:val="both"/>
      </w:pPr>
      <w:r>
        <w:rPr>
          <w:b/>
          <w:u w:val="single"/>
        </w:rPr>
        <w:t>KONU</w:t>
      </w:r>
      <w:r>
        <w:rPr>
          <w:b/>
          <w:u w:val="single"/>
        </w:rPr>
        <w:tab/>
      </w:r>
      <w:r w:rsidR="00012D36">
        <w:t>:</w:t>
      </w:r>
      <w:r w:rsidR="00064240">
        <w:t xml:space="preserve"> </w:t>
      </w:r>
      <w:r w:rsidR="00B61193">
        <w:t>B</w:t>
      </w:r>
      <w:r w:rsidR="00B61193">
        <w:t xml:space="preserve">ir kurum ve kuruluşa bağlı olmaksızın </w:t>
      </w:r>
      <w:r w:rsidR="00B61193">
        <w:t>mesleğini icra eden p</w:t>
      </w:r>
      <w:r w:rsidR="007D5149" w:rsidRPr="007D5149">
        <w:t>sikiyatri uzman hekimlerinin 6 Şubat 2023 tarihli depremden sağ kurtulan depremzedeler ile bakmakla yükümlü oldukları yakınlarına</w:t>
      </w:r>
      <w:r w:rsidR="007D5149">
        <w:t>,</w:t>
      </w:r>
      <w:r w:rsidR="007D5149" w:rsidRPr="007D5149">
        <w:t xml:space="preserve"> </w:t>
      </w:r>
      <w:r w:rsidR="00421CFB">
        <w:t xml:space="preserve">gelir </w:t>
      </w:r>
      <w:r w:rsidR="00064240">
        <w:t xml:space="preserve">ya da herhangi bir karşılık </w:t>
      </w:r>
      <w:r w:rsidR="00421CFB">
        <w:t xml:space="preserve">elde etme amacı olmaksızın </w:t>
      </w:r>
      <w:r w:rsidR="007D5149" w:rsidRPr="007D5149">
        <w:t xml:space="preserve">insani </w:t>
      </w:r>
      <w:r w:rsidR="00421CFB">
        <w:t>yardım</w:t>
      </w:r>
      <w:r w:rsidR="007D5149" w:rsidRPr="007D5149">
        <w:t xml:space="preserve"> kapsamında </w:t>
      </w:r>
      <w:r w:rsidR="00421CFB">
        <w:t xml:space="preserve">gönüllü olarak </w:t>
      </w:r>
      <w:r w:rsidR="007D5149" w:rsidRPr="007D5149">
        <w:t xml:space="preserve">sunacakları sağlık hizmetlerinde vergi yükümlülüğünün doğmayacağına ilişkin </w:t>
      </w:r>
      <w:r w:rsidR="00705B2F">
        <w:t xml:space="preserve">gerekli işlemlerin tesis </w:t>
      </w:r>
      <w:r w:rsidR="00064240">
        <w:t xml:space="preserve">edilmesi için </w:t>
      </w:r>
      <w:r w:rsidR="00064240">
        <w:t xml:space="preserve">Gelir İdaresi Başkanlığı ile Hazine ve Maliye Bakanlığı’na yazı </w:t>
      </w:r>
      <w:r w:rsidR="00064240">
        <w:t>yazılması</w:t>
      </w:r>
      <w:r w:rsidR="00705B2F">
        <w:t xml:space="preserve"> istemidi</w:t>
      </w:r>
      <w:r w:rsidR="00421CFB">
        <w:t>r.</w:t>
      </w:r>
    </w:p>
    <w:p w14:paraId="6DB21A2A" w14:textId="77777777" w:rsidR="00705B2F" w:rsidRDefault="00705B2F" w:rsidP="00705B2F">
      <w:pPr>
        <w:ind w:left="2124" w:hanging="2124"/>
        <w:jc w:val="both"/>
      </w:pPr>
    </w:p>
    <w:p w14:paraId="64A2ABDA" w14:textId="77777777" w:rsidR="00012D36" w:rsidRDefault="00012D36">
      <w:r>
        <w:rPr>
          <w:b/>
          <w:u w:val="single"/>
        </w:rPr>
        <w:t>AÇIKLAMALAR</w:t>
      </w:r>
      <w:r>
        <w:rPr>
          <w:b/>
          <w:u w:val="single"/>
        </w:rPr>
        <w:tab/>
      </w:r>
      <w:r>
        <w:t>:</w:t>
      </w:r>
      <w:r w:rsidR="00A35AE1">
        <w:t xml:space="preserve"> </w:t>
      </w:r>
    </w:p>
    <w:p w14:paraId="4FA7A7EE" w14:textId="27A1B448" w:rsidR="00C5037E" w:rsidRPr="00134703" w:rsidRDefault="00A35AE1" w:rsidP="00EF5EF3">
      <w:pPr>
        <w:jc w:val="both"/>
        <w:rPr>
          <w:color w:val="5B9BD5" w:themeColor="accent1"/>
        </w:rPr>
      </w:pPr>
      <w:r>
        <w:t>6 Şubat 2023 tarihinde Kahramanmaraş merkezli olarak gerçekleşen iki deprem</w:t>
      </w:r>
      <w:r w:rsidR="00352F30">
        <w:t xml:space="preserve"> 10 ilimizi doğrudan etkilemiş</w:t>
      </w:r>
      <w:r w:rsidR="00EF71A0">
        <w:t>,</w:t>
      </w:r>
      <w:r w:rsidR="00352F30">
        <w:t xml:space="preserve"> o</w:t>
      </w:r>
      <w:r>
        <w:t>nbinlerce insanımız</w:t>
      </w:r>
      <w:r w:rsidR="00352F30">
        <w:t>ın</w:t>
      </w:r>
      <w:r>
        <w:t xml:space="preserve"> </w:t>
      </w:r>
      <w:r w:rsidR="00352F30">
        <w:t>yaralanmasına</w:t>
      </w:r>
      <w:r>
        <w:t>, hayatını</w:t>
      </w:r>
      <w:r w:rsidR="00EF71A0">
        <w:t xml:space="preserve"> </w:t>
      </w:r>
      <w:r>
        <w:t>k</w:t>
      </w:r>
      <w:r w:rsidR="00352F30">
        <w:t>aybetmesine neden olmuştur.</w:t>
      </w:r>
      <w:r w:rsidR="00EF71A0">
        <w:t xml:space="preserve"> </w:t>
      </w:r>
      <w:r w:rsidR="00C5037E">
        <w:t>Kişilerin aile bireylerini, akrabalarını, sosyal çevrelerin</w:t>
      </w:r>
      <w:r w:rsidR="004E1A18">
        <w:t>i</w:t>
      </w:r>
      <w:r w:rsidR="00C5037E">
        <w:t>, maddi varlıklarını yitirmelerine yol açarak ömür boyu sürecek izler bırakan</w:t>
      </w:r>
      <w:r w:rsidR="005D40EA">
        <w:t xml:space="preserve"> depremde, sağ kalan insanlarımızın</w:t>
      </w:r>
      <w:r w:rsidR="00EF71A0">
        <w:t xml:space="preserve"> bir kısmı bedenen yaralansa da tamamı ruhen </w:t>
      </w:r>
      <w:r w:rsidR="005D40EA">
        <w:t>yaralanmıştır</w:t>
      </w:r>
      <w:r w:rsidR="00EF71A0">
        <w:t xml:space="preserve">. </w:t>
      </w:r>
    </w:p>
    <w:p w14:paraId="6DE23837" w14:textId="77777777" w:rsidR="00C5037E" w:rsidRDefault="00C5037E" w:rsidP="00EF5EF3">
      <w:pPr>
        <w:jc w:val="both"/>
      </w:pPr>
    </w:p>
    <w:p w14:paraId="1A937F42" w14:textId="7B11CD80" w:rsidR="00843924" w:rsidRDefault="00D7559E" w:rsidP="00EF5EF3">
      <w:pPr>
        <w:jc w:val="both"/>
      </w:pPr>
      <w:r>
        <w:t>Dünya Sağlık Örgütü’nün tanımı uyarınca sağlığın “</w:t>
      </w:r>
      <w:r w:rsidRPr="00E63DF5">
        <w:rPr>
          <w:i/>
        </w:rPr>
        <w:t>bedensel, ruhsal ve toplumsal yönden tam bir iyilik hali</w:t>
      </w:r>
      <w:r>
        <w:t xml:space="preserve">” olarak tanımlandığı bilinmektedir. Bu nedenle, depremzedelerin sağlığına kavuşturulması </w:t>
      </w:r>
      <w:r w:rsidR="00EF5EF3">
        <w:t xml:space="preserve">amacıyla gerçekleştirilecek </w:t>
      </w:r>
      <w:r>
        <w:t>faaliyetlerin,</w:t>
      </w:r>
      <w:r w:rsidR="00EF5EF3">
        <w:t xml:space="preserve"> ruh sağlığının iyileştirilmesi ve korunması </w:t>
      </w:r>
      <w:r>
        <w:t>amaçlı</w:t>
      </w:r>
      <w:r w:rsidR="006274F8">
        <w:t xml:space="preserve"> kamusal </w:t>
      </w:r>
      <w:r w:rsidR="00EF5EF3">
        <w:t xml:space="preserve">hizmetleri </w:t>
      </w:r>
      <w:r>
        <w:t>içermesi zorunludur</w:t>
      </w:r>
      <w:r w:rsidR="00EF5EF3">
        <w:t xml:space="preserve">. Zira deprem gibi olağandışı yaşantılar, akut stres bozukluğu gibi geçici etkilerin yanında, travma sonrası stres bozukluğu, depresyon, çeşitli anksiyete bozuklukları, alkol madde kullanım bozuklukları, psikotik bozukluklar gibi çok sayıda ruhsal bozukluğa </w:t>
      </w:r>
      <w:r w:rsidR="0058414F">
        <w:t>neden olabilmekte, bunları başlatabilmekte</w:t>
      </w:r>
      <w:r w:rsidR="00EF5EF3">
        <w:t>,</w:t>
      </w:r>
      <w:r w:rsidR="0058414F">
        <w:t xml:space="preserve"> sürdürücüsü olabilmekte</w:t>
      </w:r>
      <w:r w:rsidR="0058414F" w:rsidRPr="00654791">
        <w:t>dir</w:t>
      </w:r>
      <w:r w:rsidR="00EF5EF3" w:rsidRPr="00654791">
        <w:t>.</w:t>
      </w:r>
      <w:r w:rsidR="006274F8" w:rsidRPr="00654791">
        <w:rPr>
          <w:rStyle w:val="DipnotBavurusu"/>
        </w:rPr>
        <w:footnoteReference w:id="1"/>
      </w:r>
      <w:r w:rsidR="0058414F" w:rsidRPr="00654791">
        <w:t xml:space="preserve"> </w:t>
      </w:r>
      <w:r w:rsidR="00654791" w:rsidRPr="00654791">
        <w:t>Dildeki depremzede kavramı bir depremin ardından sağ kalanların tümünü ifade etmekte, ayrımsız olarak bütün sağ kalanlar depremzede olarak kabul edilmektedir.</w:t>
      </w:r>
      <w:r w:rsidR="00654791" w:rsidRPr="00654791">
        <w:t xml:space="preserve"> </w:t>
      </w:r>
      <w:r w:rsidR="0058414F">
        <w:t>Yapılan bilimsel çalışmalar, deprem sonrası ortaya çıkan depresyonun kırk yıldan uzun süre boyunca devam ettiğini ortaya koymuştur.</w:t>
      </w:r>
      <w:r w:rsidR="0058414F">
        <w:rPr>
          <w:rStyle w:val="DipnotBavurusu"/>
        </w:rPr>
        <w:footnoteReference w:id="2"/>
      </w:r>
      <w:r w:rsidR="0058414F">
        <w:t xml:space="preserve"> </w:t>
      </w:r>
    </w:p>
    <w:p w14:paraId="2785C266" w14:textId="77777777" w:rsidR="00843924" w:rsidRDefault="00843924" w:rsidP="00EF5EF3">
      <w:pPr>
        <w:jc w:val="both"/>
      </w:pPr>
    </w:p>
    <w:p w14:paraId="517F781A" w14:textId="77777777" w:rsidR="00843924" w:rsidRDefault="00F328C5" w:rsidP="00EF5EF3">
      <w:pPr>
        <w:jc w:val="both"/>
      </w:pPr>
      <w:r>
        <w:lastRenderedPageBreak/>
        <w:t>Bu doğrultuda öncelikle; k</w:t>
      </w:r>
      <w:r w:rsidR="00D7559E">
        <w:t>urulduğu</w:t>
      </w:r>
      <w:r w:rsidR="00C5037E">
        <w:t>muz</w:t>
      </w:r>
      <w:r w:rsidR="00D7559E">
        <w:t xml:space="preserve"> 1995 yılından bu yana </w:t>
      </w:r>
      <w:r w:rsidR="00BC7CC6">
        <w:t>toplum</w:t>
      </w:r>
      <w:r w:rsidR="00BC7CC6" w:rsidRPr="00BC7CC6">
        <w:t xml:space="preserve"> ruh sağlığı ve ruh hekimliği konularında </w:t>
      </w:r>
      <w:r w:rsidR="00BC7CC6">
        <w:t xml:space="preserve">ulusal ve uluslararası </w:t>
      </w:r>
      <w:r>
        <w:t xml:space="preserve">birçok bilimsel, </w:t>
      </w:r>
      <w:r w:rsidR="004E1A18">
        <w:t xml:space="preserve">kamusal, aydınlatıcı ve </w:t>
      </w:r>
      <w:r>
        <w:t>eğitici faaliyet</w:t>
      </w:r>
      <w:r w:rsidR="00BC7CC6">
        <w:t xml:space="preserve"> yürüt</w:t>
      </w:r>
      <w:r>
        <w:t>müş olan</w:t>
      </w:r>
      <w:r w:rsidR="00BC7CC6">
        <w:t xml:space="preserve"> Derneğimizin, 6 Şubat 2023 tarihli depremden</w:t>
      </w:r>
      <w:r w:rsidR="00C5037E">
        <w:t xml:space="preserve"> sağ kurtulan tüm insanların</w:t>
      </w:r>
      <w:r w:rsidR="00BC7CC6">
        <w:t xml:space="preserve"> ruh sağlığının </w:t>
      </w:r>
      <w:r w:rsidR="00D7559E">
        <w:t xml:space="preserve">iyileştirilmesi, </w:t>
      </w:r>
      <w:r w:rsidR="00BC7CC6">
        <w:t xml:space="preserve">korunması ve geliştirilmesi </w:t>
      </w:r>
      <w:r>
        <w:t>için yürütülecek faaliyetlerde Bakanlığınız ile çalışma yapmaya, göre</w:t>
      </w:r>
      <w:r w:rsidR="00D7559E">
        <w:t>v üstlenmeye, uzmanlık bilgimizi</w:t>
      </w:r>
      <w:r>
        <w:t xml:space="preserve"> aktarmaya gönüllü ve hazır olduğunu Bakanlığınızın bilgisine sunarız.</w:t>
      </w:r>
    </w:p>
    <w:p w14:paraId="222F6E5D" w14:textId="77777777" w:rsidR="00F328C5" w:rsidRDefault="00F328C5" w:rsidP="00EF5EF3">
      <w:pPr>
        <w:jc w:val="both"/>
      </w:pPr>
    </w:p>
    <w:p w14:paraId="10A9B55D" w14:textId="11685417" w:rsidR="003F2CB1" w:rsidRDefault="00F328C5" w:rsidP="00EF5EF3">
      <w:pPr>
        <w:jc w:val="both"/>
      </w:pPr>
      <w:r>
        <w:t>Bununla birlikte yalnızca Derneğimiz değil, b</w:t>
      </w:r>
      <w:r w:rsidR="0061182B">
        <w:t>irçok psikiyatri uzman hekimi</w:t>
      </w:r>
      <w:r>
        <w:t xml:space="preserve"> de </w:t>
      </w:r>
      <w:r w:rsidR="003F2CB1">
        <w:t xml:space="preserve">Derneğimize ulaşarak </w:t>
      </w:r>
      <w:r w:rsidR="00252618">
        <w:t>mesleki ve uzmanlık bilgisini</w:t>
      </w:r>
      <w:r w:rsidR="0080736C">
        <w:t xml:space="preserve"> </w:t>
      </w:r>
      <w:r w:rsidR="003969F5">
        <w:t>gelir elde etme amacı olmaksızın</w:t>
      </w:r>
      <w:r w:rsidR="00134703">
        <w:t>,</w:t>
      </w:r>
      <w:r w:rsidR="003969F5">
        <w:t xml:space="preserve"> gönüllü olarak </w:t>
      </w:r>
      <w:r w:rsidR="00DB2FF6">
        <w:t>depremzedelerin</w:t>
      </w:r>
      <w:r w:rsidR="001771D8">
        <w:t xml:space="preserve"> ve yakınlarının</w:t>
      </w:r>
      <w:r w:rsidR="00DB2FF6">
        <w:t xml:space="preserve"> ruh sağlığının iyileştirilmesi ve korunması </w:t>
      </w:r>
      <w:r w:rsidR="0061182B">
        <w:t>amacıyla</w:t>
      </w:r>
      <w:r w:rsidR="001C44F9">
        <w:t xml:space="preserve"> </w:t>
      </w:r>
      <w:r w:rsidR="00EA78C4">
        <w:t>kullanmak</w:t>
      </w:r>
      <w:r w:rsidR="003969F5">
        <w:t xml:space="preserve"> </w:t>
      </w:r>
      <w:r w:rsidR="00252618">
        <w:t>istediğini</w:t>
      </w:r>
      <w:r w:rsidR="001C44F9">
        <w:t xml:space="preserve"> aktarmaktadır.</w:t>
      </w:r>
      <w:r w:rsidR="007F26CF">
        <w:t xml:space="preserve"> </w:t>
      </w:r>
      <w:r w:rsidR="00252618">
        <w:t>Bir kurum ve kuruluşa bağlı olmadan mesleğini icra eden</w:t>
      </w:r>
      <w:r w:rsidR="003E2E9D">
        <w:t xml:space="preserve"> meslektaşlarımız, böyle bir gönüllü faaliyet yürütmeleri halinde vergi </w:t>
      </w:r>
      <w:r w:rsidR="00564FE5">
        <w:t xml:space="preserve">yükümlülüğüne tabii olup olmayacaklarına dair tereddüt duyduğundan Bakanlığınıza bu başvurunun yapılması gereği doğmuştur. </w:t>
      </w:r>
      <w:r w:rsidR="003E2E9D">
        <w:t xml:space="preserve"> </w:t>
      </w:r>
    </w:p>
    <w:p w14:paraId="599F6083" w14:textId="77777777" w:rsidR="00C6253B" w:rsidRDefault="00C6253B" w:rsidP="00EF5EF3">
      <w:pPr>
        <w:jc w:val="both"/>
      </w:pPr>
    </w:p>
    <w:p w14:paraId="287E3F16" w14:textId="61584122" w:rsidR="00F85BA1" w:rsidRDefault="00564FE5" w:rsidP="008E388B">
      <w:pPr>
        <w:jc w:val="both"/>
      </w:pPr>
      <w:r>
        <w:t xml:space="preserve">Gelir </w:t>
      </w:r>
      <w:r>
        <w:t xml:space="preserve">Vergisi Kanunu’nun 65/2 maddesinde; </w:t>
      </w:r>
      <w:r w:rsidRPr="005171F1">
        <w:t xml:space="preserve">mesleki bilgiye veya </w:t>
      </w:r>
      <w:r>
        <w:t>uzmanlığa dayanarak</w:t>
      </w:r>
      <w:r w:rsidR="00F85BA1">
        <w:t>, kendi nam ve hesabına,</w:t>
      </w:r>
      <w:r>
        <w:t xml:space="preserve"> </w:t>
      </w:r>
      <w:r w:rsidRPr="005171F1">
        <w:t>ticar</w:t>
      </w:r>
      <w:r>
        <w:t xml:space="preserve">i </w:t>
      </w:r>
      <w:r w:rsidR="00B61193">
        <w:t>olmayan faaliyette bulunulması</w:t>
      </w:r>
      <w:r>
        <w:t xml:space="preserve"> </w:t>
      </w:r>
      <w:r>
        <w:t xml:space="preserve">serbest meslek faaliyeti olarak tanımlanmıştır. </w:t>
      </w:r>
      <w:r w:rsidR="008E388B">
        <w:t xml:space="preserve">Aynı maddeye göre her türlü serbest meslek faaliyetinden doğan kazançlar, serbest meslek kazancı sayılmaktadır. </w:t>
      </w:r>
      <w:r>
        <w:t>S</w:t>
      </w:r>
      <w:r w:rsidR="00476C53">
        <w:t xml:space="preserve">erbest meslek kazancı ise </w:t>
      </w:r>
      <w:r w:rsidR="00476C53">
        <w:t>Kanunun 67/1 maddesinde</w:t>
      </w:r>
      <w:r w:rsidR="00476C53">
        <w:t xml:space="preserve">, </w:t>
      </w:r>
      <w:r w:rsidRPr="000955AD">
        <w:t>bir hesap dönemi içinde serbest meslek faaliyeti karş</w:t>
      </w:r>
      <w:r>
        <w:t>ılığı olarak tahsil edilen para, ayın ve menfaatlerden giderlerin çıkarılması sonucu kalan fark</w:t>
      </w:r>
      <w:r w:rsidR="008E388B">
        <w:t xml:space="preserve"> </w:t>
      </w:r>
      <w:r w:rsidR="00F85BA1">
        <w:t>olarak tanımlanmıştır.</w:t>
      </w:r>
    </w:p>
    <w:p w14:paraId="3E4C0FFD" w14:textId="77777777" w:rsidR="00F85BA1" w:rsidRDefault="00F85BA1" w:rsidP="008E388B">
      <w:pPr>
        <w:jc w:val="both"/>
      </w:pPr>
    </w:p>
    <w:p w14:paraId="25A06BAC" w14:textId="53988D2B" w:rsidR="002B41DD" w:rsidRDefault="00F85BA1" w:rsidP="008E388B">
      <w:pPr>
        <w:jc w:val="both"/>
      </w:pPr>
      <w:r>
        <w:t xml:space="preserve">Belirtilen hükümler uyarınca; serbest mesleğin, serbest meslek kazancı elde etmek üzere kişinin kendi hesabına yaptığı faaliyet olduğu anlaşılmaktadır. </w:t>
      </w:r>
      <w:r w:rsidR="00FB6888">
        <w:t xml:space="preserve">Ancak </w:t>
      </w:r>
      <w:r w:rsidR="00252618">
        <w:t xml:space="preserve">mesleğini, </w:t>
      </w:r>
      <w:r w:rsidR="00252618">
        <w:t xml:space="preserve">bir kurum ve kuruluşa bağlı olmaksızın icra eden meslektaşlarımızın depremzedeler ile bakmakla yükümlü oldukları yakınlarına gönüllü insani yardım kapsamında sunacakları </w:t>
      </w:r>
      <w:r w:rsidR="00FB6888">
        <w:t xml:space="preserve">hizmetlerin bir serbest meslek faaliyeti </w:t>
      </w:r>
      <w:r w:rsidR="00252618">
        <w:t xml:space="preserve">veya vergi doğuran olay </w:t>
      </w:r>
      <w:r w:rsidR="00FB6888">
        <w:t xml:space="preserve">olarak kabulü mümkün değildir. Çünkü hekimlerin bu gönüllü faaliyetleri yürütmesi, </w:t>
      </w:r>
      <w:r w:rsidR="00FB6888">
        <w:t xml:space="preserve">mesleğe başlarken ettikleri </w:t>
      </w:r>
      <w:r w:rsidR="00FB6888">
        <w:t>Hekimlik Andının</w:t>
      </w:r>
      <w:r w:rsidR="00FB6888">
        <w:t>, meslek etiği kurallarının ve hekimliğin insan onurundan doğan vicdan</w:t>
      </w:r>
      <w:r w:rsidR="00FB6888" w:rsidRPr="00D411F1">
        <w:t>î</w:t>
      </w:r>
      <w:r w:rsidR="00FB6888">
        <w:t xml:space="preserve"> yükümlülüğünün doğal bir sonucudur.</w:t>
      </w:r>
      <w:r w:rsidR="00FB6888">
        <w:t xml:space="preserve"> </w:t>
      </w:r>
      <w:r w:rsidR="00FB6888">
        <w:t>Hekimlik Andında “</w:t>
      </w:r>
      <w:r w:rsidR="00FB6888" w:rsidRPr="00D411F1">
        <w:rPr>
          <w:i/>
        </w:rPr>
        <w:t>mesleğimi vicdanımla, onurumla ve iyi hekimlik ilkelerini gözeterek uygulayacağıma, tıbbi bilgimi hastaların yararı ve sağlık hizmetlerinin geliştirilmesi için paylaşacağıma ant içerim</w:t>
      </w:r>
      <w:r w:rsidR="00FB6888">
        <w:t xml:space="preserve">” denilmektedir. Tıbbi Deontoloji Tüzüğü’nün 2.maddesinde tabibin </w:t>
      </w:r>
      <w:r w:rsidR="00FB6888" w:rsidRPr="00D411F1">
        <w:t>başta gelen vazifesi</w:t>
      </w:r>
      <w:r w:rsidR="00FB6888">
        <w:t>nin</w:t>
      </w:r>
      <w:r w:rsidR="00FB6888" w:rsidRPr="00D411F1">
        <w:t xml:space="preserve"> insan sağlığına, hayatına ve şahsiyetin</w:t>
      </w:r>
      <w:r w:rsidR="00FB6888">
        <w:t xml:space="preserve">e ihtimam ve hürmet göstermek olduğu; 3.maddesinde hekimin </w:t>
      </w:r>
      <w:r w:rsidR="00FB6888" w:rsidRPr="00D411F1">
        <w:t>gerekli bakımı</w:t>
      </w:r>
      <w:r w:rsidR="00FB6888">
        <w:t xml:space="preserve">n sağlanamadığı acil vakalarda ilk yardımda bulunacağı; 6.maddesinde </w:t>
      </w:r>
      <w:r w:rsidR="00FB6888">
        <w:t xml:space="preserve">hekimin mesleğini icra ederken </w:t>
      </w:r>
      <w:r w:rsidR="00FB6888" w:rsidRPr="00D411F1">
        <w:t xml:space="preserve">vicdani </w:t>
      </w:r>
      <w:r w:rsidR="00FB6888">
        <w:t xml:space="preserve">ve mesleki kanaatine göre hareket edeceği ifade edilmiştir. </w:t>
      </w:r>
      <w:r w:rsidR="00FB6888">
        <w:t xml:space="preserve">Benzer ilkelere, </w:t>
      </w:r>
      <w:r w:rsidR="00FB6888">
        <w:t xml:space="preserve">Hekimlik Meslek Etiği Kurallarında da </w:t>
      </w:r>
      <w:r w:rsidR="00FB6888">
        <w:t>yer verilmiştir.</w:t>
      </w:r>
      <w:r w:rsidR="00FB6888">
        <w:t xml:space="preserve"> </w:t>
      </w:r>
    </w:p>
    <w:p w14:paraId="48165A0A" w14:textId="77777777" w:rsidR="00252618" w:rsidRDefault="00252618" w:rsidP="008E388B">
      <w:pPr>
        <w:jc w:val="both"/>
      </w:pPr>
    </w:p>
    <w:p w14:paraId="166C888B" w14:textId="7ED0E07A" w:rsidR="00F028FE" w:rsidRDefault="002B41DD" w:rsidP="00F028FE">
      <w:pPr>
        <w:jc w:val="both"/>
      </w:pPr>
      <w:r>
        <w:t xml:space="preserve">Serbest meslek kazancının gelir ve katma değer </w:t>
      </w:r>
      <w:r w:rsidR="00F028FE">
        <w:t xml:space="preserve">olmak üzere iki tür vergiye </w:t>
      </w:r>
      <w:r>
        <w:t>tabii tutulduğu</w:t>
      </w:r>
      <w:r w:rsidR="00F028FE">
        <w:t xml:space="preserve"> </w:t>
      </w:r>
      <w:r>
        <w:t xml:space="preserve">bilinmektedir. </w:t>
      </w:r>
      <w:r w:rsidR="00F028FE">
        <w:t>193 sayılı Gelir Vergisi Kanununun 67/1 maddesi uyarınca gelir vergisi tahsilat şartına bağlanmıştır. Serbest meslek kazancı elde edilmediği takdirde,</w:t>
      </w:r>
      <w:r w:rsidR="00F028FE">
        <w:t xml:space="preserve"> gelir vergisi doğmamaktadır. Kanunun 85.maddesinde de mükellefin </w:t>
      </w:r>
      <w:r w:rsidR="00F028FE" w:rsidRPr="00D27EB4">
        <w:t xml:space="preserve">bir takvim yılı içinde elde </w:t>
      </w:r>
      <w:r w:rsidR="00F028FE">
        <w:t xml:space="preserve">ettiği kazanç ve iratlar için gelir vergisi beyannamesi vereceği düzenlenmiştir. </w:t>
      </w:r>
      <w:r w:rsidR="00D9283A">
        <w:t>Gelir elde etme amacı taşımayan gönüllü faaliyetler</w:t>
      </w:r>
      <w:r w:rsidR="00F028FE">
        <w:t xml:space="preserve"> serbest meslek kazancı </w:t>
      </w:r>
      <w:r w:rsidR="00D9283A">
        <w:t>oluşturmadığından</w:t>
      </w:r>
      <w:r w:rsidR="00F028FE">
        <w:t>, beyann</w:t>
      </w:r>
      <w:r w:rsidR="00F028FE">
        <w:t xml:space="preserve">amede yer verilmesi yükümlülüğünün </w:t>
      </w:r>
      <w:r w:rsidR="00F028FE">
        <w:t xml:space="preserve">de </w:t>
      </w:r>
      <w:r w:rsidR="00F028FE">
        <w:t>bulunmadığı anlaşılmaktadır</w:t>
      </w:r>
      <w:r w:rsidR="00F028FE">
        <w:t xml:space="preserve">. </w:t>
      </w:r>
    </w:p>
    <w:p w14:paraId="18AC05DA" w14:textId="41110CB4" w:rsidR="002B41DD" w:rsidRDefault="002B41DD" w:rsidP="008E388B">
      <w:pPr>
        <w:jc w:val="both"/>
      </w:pPr>
    </w:p>
    <w:p w14:paraId="04282292" w14:textId="77777777" w:rsidR="00654791" w:rsidRDefault="00F028FE" w:rsidP="00F028FE">
      <w:pPr>
        <w:jc w:val="both"/>
        <w:rPr>
          <w:color w:val="5B9BD5" w:themeColor="accent1"/>
        </w:rPr>
      </w:pPr>
      <w:r>
        <w:t>3065 sayılı Katma Değer Vergisi Kanunu’nun 10/1-a maddesinde ise “</w:t>
      </w:r>
      <w:r w:rsidRPr="00F028FE">
        <w:rPr>
          <w:i/>
        </w:rPr>
        <w:t>serbest meslek faaliyeti çerçevesi</w:t>
      </w:r>
      <w:r>
        <w:rPr>
          <w:i/>
        </w:rPr>
        <w:t>nde yapılan teslim ve hizmetlerin</w:t>
      </w:r>
      <w:r>
        <w:t>” katma değer vergisini doğuracağı düzenlenmiştir.</w:t>
      </w:r>
      <w:r w:rsidRPr="00F028FE">
        <w:t xml:space="preserve"> </w:t>
      </w:r>
      <w:r>
        <w:t>Bilindiği üzere katma değer vergisi; ekonomideki değer yaratan her türlü ticari ve ekonomik hareketlenmenin bir zenginleşme aracı olduğu varsayımına dayanmaktadır.</w:t>
      </w:r>
      <w:r>
        <w:t xml:space="preserve"> </w:t>
      </w:r>
      <w:r w:rsidRPr="00654791">
        <w:t>D</w:t>
      </w:r>
      <w:r w:rsidRPr="00654791">
        <w:t xml:space="preserve">epremzede ve yakınlarına </w:t>
      </w:r>
      <w:r w:rsidRPr="00654791">
        <w:t xml:space="preserve">gönüllü olarak </w:t>
      </w:r>
      <w:r w:rsidRPr="00654791">
        <w:t xml:space="preserve">ücretsiz sunulacak </w:t>
      </w:r>
      <w:r w:rsidRPr="00654791">
        <w:t xml:space="preserve">psikiyatrik hizmetler serbest meslek faaliyeti oluşturmadığı gibi, </w:t>
      </w:r>
      <w:r w:rsidRPr="00654791">
        <w:t>e</w:t>
      </w:r>
      <w:r w:rsidRPr="00654791">
        <w:t>konomiye katma değer yaratmamakta, bir zenginleşme oluşturmamaktadır.</w:t>
      </w:r>
      <w:r w:rsidRPr="00654791">
        <w:t xml:space="preserve"> </w:t>
      </w:r>
    </w:p>
    <w:p w14:paraId="0D417A31" w14:textId="77777777" w:rsidR="00654791" w:rsidRDefault="00654791" w:rsidP="00F028FE">
      <w:pPr>
        <w:jc w:val="both"/>
        <w:rPr>
          <w:color w:val="5B9BD5" w:themeColor="accent1"/>
        </w:rPr>
      </w:pPr>
    </w:p>
    <w:p w14:paraId="660EFC2E" w14:textId="0BBD4A2D" w:rsidR="00305AB0" w:rsidRDefault="00F028FE" w:rsidP="00F028FE">
      <w:pPr>
        <w:jc w:val="both"/>
      </w:pPr>
      <w:r>
        <w:t xml:space="preserve">Depremden sağ çıkan insanların </w:t>
      </w:r>
      <w:r w:rsidR="00305AB0">
        <w:t xml:space="preserve">bedensel sağlıklarını koruyabilmeleri, yeniden sosyal ilişkiler kurabilmeleri, iş ya da eğitim yaşamına dönebilmeleri, yani hayatlarını bundan sonraki süreçte idame ettirebilmeleri </w:t>
      </w:r>
      <w:r w:rsidR="00305AB0">
        <w:t>ve</w:t>
      </w:r>
      <w:r>
        <w:t xml:space="preserve"> toplum sağlığının korunabilmesi için psikiyatri hizmetlerine mümkün olan en adil, erişilebilir ve nitelikli şekilde ulaşabilmeleri gerekmektedir. </w:t>
      </w:r>
      <w:r w:rsidR="00305AB0">
        <w:t xml:space="preserve">Depremzedelerin </w:t>
      </w:r>
      <w:r>
        <w:t>neredeyse tamamının maddi kayıplar yaşadığı, evler</w:t>
      </w:r>
      <w:r w:rsidR="00305AB0">
        <w:t>ini veya işyerlerini kaybettiği, g</w:t>
      </w:r>
      <w:r>
        <w:t>elirlerinden yoksun kaldığı bilinmektedir. Bu nedenle depremzedelere ruh sağlığı alanında sunulacak sağlık hizmetlerinin hiçbir mali külfet yaratmaması, bu hizmetlere adil erişimin sağlanabilmesi için de bir zorunluluktur. Her ne kadar depremzedeler ile yakınları kamu hastanelerindeki psikiyatri uzman hekimlerine başvurabileceklerse de fiilen yalnızca kamu hastanelerindeki psikiyatri uzman hekimlerine</w:t>
      </w:r>
      <w:r w:rsidR="00305AB0">
        <w:t xml:space="preserve"> başvurma </w:t>
      </w:r>
      <w:r w:rsidR="00BF4061">
        <w:t>imkânının</w:t>
      </w:r>
      <w:r w:rsidR="00305AB0">
        <w:t xml:space="preserve"> sağlanması </w:t>
      </w:r>
      <w:r>
        <w:t>kamu hastaneleri üzerinde kaldı</w:t>
      </w:r>
      <w:r w:rsidR="00305AB0">
        <w:t>rılması güç bir yük oluşturacağı gibi, sağlık hizmetl</w:t>
      </w:r>
      <w:r w:rsidR="00BF4061">
        <w:t xml:space="preserve">erinden adil şekilde </w:t>
      </w:r>
      <w:r w:rsidR="005A11DF">
        <w:t>yararlanmalarının</w:t>
      </w:r>
      <w:r w:rsidR="00BF4061">
        <w:t xml:space="preserve"> da önüne geçecektir.</w:t>
      </w:r>
    </w:p>
    <w:p w14:paraId="323535B1" w14:textId="77777777" w:rsidR="00F028FE" w:rsidRDefault="00F028FE" w:rsidP="00F028FE">
      <w:pPr>
        <w:jc w:val="both"/>
      </w:pPr>
    </w:p>
    <w:p w14:paraId="14CE6FDA" w14:textId="649AB485" w:rsidR="00F028FE" w:rsidRDefault="00F028FE" w:rsidP="00F028FE">
      <w:pPr>
        <w:jc w:val="both"/>
      </w:pPr>
      <w:r>
        <w:t xml:space="preserve">Tüm bu nedenlerle; 6 Şubat 2023 tarihli depremden sağ kurtulan insanlarımızın sağlığına kavuşabilmesi, yeniden topluma karışabilmesi, kamusal yararın gerçekleştirilebilmesi </w:t>
      </w:r>
      <w:r>
        <w:t>amacıyla,</w:t>
      </w:r>
      <w:r>
        <w:t xml:space="preserve"> psikiyatri uzman hekimlerinin </w:t>
      </w:r>
      <w:r>
        <w:t xml:space="preserve">hiçbir karşılık almaksızın </w:t>
      </w:r>
      <w:r>
        <w:t xml:space="preserve">insani </w:t>
      </w:r>
      <w:r>
        <w:t>yardım kapsamında gönüllü olarak</w:t>
      </w:r>
      <w:r>
        <w:t xml:space="preserve"> </w:t>
      </w:r>
      <w:r>
        <w:t xml:space="preserve">psikiyatrik hizmet sunmasının, </w:t>
      </w:r>
      <w:r>
        <w:t>vergi yükümlü</w:t>
      </w:r>
      <w:r>
        <w:t>lüğü</w:t>
      </w:r>
      <w:r>
        <w:t xml:space="preserve"> </w:t>
      </w:r>
      <w:r w:rsidR="00655563">
        <w:t>doğurmayacağına</w:t>
      </w:r>
      <w:r>
        <w:t xml:space="preserve"> ilişkin </w:t>
      </w:r>
      <w:r w:rsidR="00655563">
        <w:t xml:space="preserve">gerekli duyuruların yapılması ve tereddütlerin giderilmesi </w:t>
      </w:r>
      <w:r>
        <w:t xml:space="preserve">gerekmektedir. </w:t>
      </w:r>
    </w:p>
    <w:p w14:paraId="4EA5B591" w14:textId="77777777" w:rsidR="00F028FE" w:rsidRDefault="00F028FE" w:rsidP="00F028FE">
      <w:pPr>
        <w:jc w:val="both"/>
      </w:pPr>
    </w:p>
    <w:p w14:paraId="46335E6E" w14:textId="05FBB280" w:rsidR="00F028FE" w:rsidRDefault="00F028FE" w:rsidP="00F028FE">
      <w:pPr>
        <w:jc w:val="both"/>
      </w:pPr>
      <w:r>
        <w:t xml:space="preserve">4 sayılı Cumhurbaşkanlığı Kararnamesi ile vergi politikasının belirlenmesine ilişkin çalışmalar yapmak, </w:t>
      </w:r>
      <w:r w:rsidRPr="007F595D">
        <w:t>gelir politikasını adalet ve tarafsızlık içinde uygulamak</w:t>
      </w:r>
      <w:r>
        <w:t>, vergiye</w:t>
      </w:r>
      <w:r w:rsidRPr="009014CB">
        <w:t xml:space="preserve"> ilişkin mevzuatı hazırlamak ve gerekli koordinasyonu sağlamak, Devlet gelirlerine etkisi olan mevzuatı Devlet gelirleri, vergi tekniği ve uygulamaları açısın</w:t>
      </w:r>
      <w:r>
        <w:t>dan incel</w:t>
      </w:r>
      <w:r w:rsidR="00FC59EC">
        <w:t>eyerek görüş bildirmek görevinin</w:t>
      </w:r>
      <w:r>
        <w:t xml:space="preserve"> </w:t>
      </w:r>
      <w:r w:rsidRPr="007F595D">
        <w:t>Gelir İdaresi Başkanlığı</w:t>
      </w:r>
      <w:r>
        <w:t xml:space="preserve">’nın görevinde olduğu bilinmektedir. Bu dilekçemizde açıklanan talebimize ilişkin </w:t>
      </w:r>
      <w:r w:rsidR="00FC59EC">
        <w:t>Gelir İdari Başkanlığı</w:t>
      </w:r>
      <w:bookmarkStart w:id="0" w:name="_GoBack"/>
      <w:bookmarkEnd w:id="0"/>
      <w:r>
        <w:t>na başvuruda bulunulmuştur. Bununla birlikte Kararnamenin 137/1-j maddesinde “</w:t>
      </w:r>
      <w:r w:rsidRPr="00634CE0">
        <w:rPr>
          <w:i/>
        </w:rPr>
        <w:t>Gelir mevzuatının uygulanmasına ilişkin olarak diğer kurum ve kuruluşlarla işbirliği yapmak, bu amaçla veri alışverişini gerçekleştirmek</w:t>
      </w:r>
      <w:r w:rsidRPr="00C40704">
        <w:t>.</w:t>
      </w:r>
      <w:r>
        <w:t xml:space="preserve">” Maddesine yer verildiğinden, Bakanlığınıza da başvuruda bulunma gereği doğmuştur. </w:t>
      </w:r>
    </w:p>
    <w:p w14:paraId="3BBA8B3C" w14:textId="77777777" w:rsidR="00F028FE" w:rsidRDefault="00F028FE" w:rsidP="00F028FE">
      <w:pPr>
        <w:jc w:val="both"/>
      </w:pPr>
    </w:p>
    <w:p w14:paraId="7E7C5E80" w14:textId="359817AA" w:rsidR="00F028FE" w:rsidRDefault="00F028FE" w:rsidP="00F028FE">
      <w:pPr>
        <w:jc w:val="both"/>
      </w:pPr>
      <w:proofErr w:type="gramStart"/>
      <w:r>
        <w:t xml:space="preserve">Yukarıda açıklanan nedenlerle; Gelir İdaresi Başkanlığı ile Hazine ve Maliye Bakanlığı’na yazı yazılarak </w:t>
      </w:r>
      <w:r w:rsidR="00B61193">
        <w:t xml:space="preserve">bir kurum ve kuruluşa bağlı olmaksızın </w:t>
      </w:r>
      <w:r w:rsidR="00B61193">
        <w:t xml:space="preserve">mesleğini icra eden </w:t>
      </w:r>
      <w:r>
        <w:t xml:space="preserve">psikiyatri uzman hekimlerinin 6 Şubat 2023 tarihli depremden sağ kurtulan depremzedeler ile bakmakla yükümlü oldukları yakınlarına herhangi </w:t>
      </w:r>
      <w:r w:rsidR="00B61193">
        <w:t xml:space="preserve">bir </w:t>
      </w:r>
      <w:r w:rsidR="00DE2847">
        <w:t>gelir ya da</w:t>
      </w:r>
      <w:r>
        <w:t xml:space="preserve"> karşılık almaksızın </w:t>
      </w:r>
      <w:r w:rsidR="00DE2847">
        <w:t>gönüllü psikiyatrik</w:t>
      </w:r>
      <w:r>
        <w:t xml:space="preserve"> hizmet sunmaları halinde;</w:t>
      </w:r>
      <w:proofErr w:type="gramEnd"/>
    </w:p>
    <w:p w14:paraId="04424F50" w14:textId="390C99B5" w:rsidR="00F028FE" w:rsidRDefault="00DE2847" w:rsidP="00F028FE">
      <w:pPr>
        <w:pStyle w:val="ListeParagraf"/>
        <w:numPr>
          <w:ilvl w:val="0"/>
          <w:numId w:val="1"/>
        </w:numPr>
        <w:jc w:val="both"/>
      </w:pPr>
      <w:r>
        <w:lastRenderedPageBreak/>
        <w:t xml:space="preserve">Tahsilat koşulu </w:t>
      </w:r>
      <w:r w:rsidR="00F028FE">
        <w:t xml:space="preserve">gerçekleşmeyeceğinden 193 sayılı Gelir Vergisi Kanunu uyarınca gelir vergisi yükümlülüğünün doğmayacağı ve bu hizmetlere beyannamede yer verilmesinin gerekli olmadığının,  </w:t>
      </w:r>
    </w:p>
    <w:p w14:paraId="7EE95872" w14:textId="5D982AEA" w:rsidR="00F028FE" w:rsidRDefault="00DE2847" w:rsidP="00F028FE">
      <w:pPr>
        <w:pStyle w:val="ListeParagraf"/>
        <w:numPr>
          <w:ilvl w:val="0"/>
          <w:numId w:val="1"/>
        </w:numPr>
        <w:jc w:val="both"/>
      </w:pPr>
      <w:r>
        <w:t>Serbest meslek faa</w:t>
      </w:r>
      <w:r w:rsidR="003F0074">
        <w:t>liyeti kapsamında bir hizmet</w:t>
      </w:r>
      <w:r>
        <w:t xml:space="preserve"> ya da</w:t>
      </w:r>
      <w:r w:rsidRPr="00DE2847">
        <w:t xml:space="preserve"> </w:t>
      </w:r>
      <w:r>
        <w:t>zenginleşme sonucu doğuran ticari ve ekonomik bir faaliyet</w:t>
      </w:r>
      <w:r>
        <w:t xml:space="preserve"> değil, </w:t>
      </w:r>
      <w:r>
        <w:t>yaşamsal bir ihtiyacın karşılanması için</w:t>
      </w:r>
      <w:r w:rsidR="003F0074">
        <w:t xml:space="preserve"> insani yardım</w:t>
      </w:r>
      <w:r>
        <w:t xml:space="preserve"> </w:t>
      </w:r>
      <w:r w:rsidR="003F0074">
        <w:t xml:space="preserve">söz konusu olacağından dolayı </w:t>
      </w:r>
      <w:r w:rsidR="00F028FE">
        <w:t>Katma Değer Vergisi doğuran olayın gerçekleşmiş s</w:t>
      </w:r>
      <w:r w:rsidR="003F0074">
        <w:t xml:space="preserve">ayılmayacağının duyurulmasının, böylelikle tereddütlerin giderilmesinin </w:t>
      </w:r>
      <w:r w:rsidR="00F028FE">
        <w:t>istenmesini talep ederiz. Saygılarımızla.</w:t>
      </w:r>
    </w:p>
    <w:p w14:paraId="58F309F2" w14:textId="77777777" w:rsidR="00F028FE" w:rsidRDefault="00F028FE" w:rsidP="00F028FE">
      <w:pPr>
        <w:pStyle w:val="ListeParagraf"/>
        <w:jc w:val="both"/>
      </w:pPr>
    </w:p>
    <w:p w14:paraId="7ED15E8E" w14:textId="77777777" w:rsidR="00F028FE" w:rsidRPr="00FD2D63" w:rsidRDefault="00F028FE" w:rsidP="00F028FE">
      <w:pPr>
        <w:jc w:val="right"/>
        <w:rPr>
          <w:b/>
        </w:rPr>
      </w:pPr>
      <w:r w:rsidRPr="00FD2D63">
        <w:rPr>
          <w:b/>
        </w:rPr>
        <w:t>Türkiye Psikiyatri Derneği</w:t>
      </w:r>
    </w:p>
    <w:p w14:paraId="41255F07" w14:textId="77777777" w:rsidR="00F028FE" w:rsidRDefault="00F028FE" w:rsidP="00F028FE">
      <w:pPr>
        <w:jc w:val="right"/>
      </w:pPr>
      <w:r w:rsidRPr="00FD2D63">
        <w:rPr>
          <w:b/>
        </w:rPr>
        <w:t>Adına</w:t>
      </w:r>
    </w:p>
    <w:p w14:paraId="46213214" w14:textId="47EAF8B9" w:rsidR="002B41DD" w:rsidRDefault="002B41DD" w:rsidP="00F028FE">
      <w:pPr>
        <w:jc w:val="both"/>
      </w:pPr>
    </w:p>
    <w:p w14:paraId="05543BE5" w14:textId="77777777" w:rsidR="002B41DD" w:rsidRDefault="002B41DD" w:rsidP="008E388B">
      <w:pPr>
        <w:jc w:val="both"/>
      </w:pPr>
    </w:p>
    <w:p w14:paraId="3B288ED9" w14:textId="77777777" w:rsidR="00327146" w:rsidRDefault="00327146" w:rsidP="00327146">
      <w:pPr>
        <w:jc w:val="both"/>
      </w:pPr>
    </w:p>
    <w:sectPr w:rsidR="003271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8D739" w14:textId="77777777" w:rsidR="00AC26C2" w:rsidRDefault="00AC26C2" w:rsidP="006274F8">
      <w:pPr>
        <w:spacing w:line="240" w:lineRule="auto"/>
      </w:pPr>
      <w:r>
        <w:separator/>
      </w:r>
    </w:p>
  </w:endnote>
  <w:endnote w:type="continuationSeparator" w:id="0">
    <w:p w14:paraId="6266DAD6" w14:textId="77777777" w:rsidR="00AC26C2" w:rsidRDefault="00AC26C2" w:rsidP="00627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303193"/>
      <w:docPartObj>
        <w:docPartGallery w:val="Page Numbers (Bottom of Page)"/>
        <w:docPartUnique/>
      </w:docPartObj>
    </w:sdtPr>
    <w:sdtEndPr/>
    <w:sdtContent>
      <w:sdt>
        <w:sdtPr>
          <w:id w:val="-1769616900"/>
          <w:docPartObj>
            <w:docPartGallery w:val="Page Numbers (Top of Page)"/>
            <w:docPartUnique/>
          </w:docPartObj>
        </w:sdtPr>
        <w:sdtEndPr/>
        <w:sdtContent>
          <w:p w14:paraId="7C5359E6" w14:textId="6302C49D" w:rsidR="000B4C0D" w:rsidRDefault="000B4C0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C59EC">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C59EC">
              <w:rPr>
                <w:b/>
                <w:bCs/>
                <w:noProof/>
              </w:rPr>
              <w:t>4</w:t>
            </w:r>
            <w:r>
              <w:rPr>
                <w:b/>
                <w:bCs/>
                <w:sz w:val="24"/>
                <w:szCs w:val="24"/>
              </w:rPr>
              <w:fldChar w:fldCharType="end"/>
            </w:r>
          </w:p>
        </w:sdtContent>
      </w:sdt>
    </w:sdtContent>
  </w:sdt>
  <w:p w14:paraId="24ACB42F" w14:textId="77777777" w:rsidR="000B4C0D" w:rsidRDefault="000B4C0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0C233" w14:textId="77777777" w:rsidR="00AC26C2" w:rsidRDefault="00AC26C2" w:rsidP="006274F8">
      <w:pPr>
        <w:spacing w:line="240" w:lineRule="auto"/>
      </w:pPr>
      <w:r>
        <w:separator/>
      </w:r>
    </w:p>
  </w:footnote>
  <w:footnote w:type="continuationSeparator" w:id="0">
    <w:p w14:paraId="6196B317" w14:textId="77777777" w:rsidR="00AC26C2" w:rsidRDefault="00AC26C2" w:rsidP="006274F8">
      <w:pPr>
        <w:spacing w:line="240" w:lineRule="auto"/>
      </w:pPr>
      <w:r>
        <w:continuationSeparator/>
      </w:r>
    </w:p>
  </w:footnote>
  <w:footnote w:id="1">
    <w:p w14:paraId="1DEA72C6" w14:textId="77777777" w:rsidR="006274F8" w:rsidRPr="006977E2" w:rsidRDefault="006274F8" w:rsidP="006274F8">
      <w:pPr>
        <w:pStyle w:val="DipnotMetni"/>
        <w:rPr>
          <w:rFonts w:asciiTheme="majorHAnsi" w:hAnsiTheme="majorHAnsi" w:cstheme="majorHAnsi"/>
          <w:sz w:val="18"/>
          <w:szCs w:val="18"/>
        </w:rPr>
      </w:pPr>
      <w:r w:rsidRPr="006977E2">
        <w:rPr>
          <w:rStyle w:val="DipnotBavurusu"/>
          <w:rFonts w:asciiTheme="majorHAnsi" w:hAnsiTheme="majorHAnsi" w:cstheme="majorHAnsi"/>
          <w:sz w:val="18"/>
          <w:szCs w:val="18"/>
        </w:rPr>
        <w:footnoteRef/>
      </w:r>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Halpern</w:t>
      </w:r>
      <w:proofErr w:type="spellEnd"/>
      <w:r w:rsidRPr="006977E2">
        <w:rPr>
          <w:rFonts w:asciiTheme="majorHAnsi" w:hAnsiTheme="majorHAnsi" w:cstheme="majorHAnsi"/>
          <w:sz w:val="18"/>
          <w:szCs w:val="18"/>
        </w:rPr>
        <w:t xml:space="preserve"> J, </w:t>
      </w:r>
      <w:proofErr w:type="spellStart"/>
      <w:r w:rsidRPr="006977E2">
        <w:rPr>
          <w:rFonts w:asciiTheme="majorHAnsi" w:hAnsiTheme="majorHAnsi" w:cstheme="majorHAnsi"/>
          <w:sz w:val="18"/>
          <w:szCs w:val="18"/>
        </w:rPr>
        <w:t>Vermeulen</w:t>
      </w:r>
      <w:proofErr w:type="spellEnd"/>
      <w:r w:rsidRPr="006977E2">
        <w:rPr>
          <w:rFonts w:asciiTheme="majorHAnsi" w:hAnsiTheme="majorHAnsi" w:cstheme="majorHAnsi"/>
          <w:sz w:val="18"/>
          <w:szCs w:val="18"/>
        </w:rPr>
        <w:t xml:space="preserve"> K.(2017) </w:t>
      </w:r>
      <w:proofErr w:type="spellStart"/>
      <w:r w:rsidRPr="006977E2">
        <w:rPr>
          <w:rFonts w:asciiTheme="majorHAnsi" w:hAnsiTheme="majorHAnsi" w:cstheme="majorHAnsi"/>
          <w:sz w:val="18"/>
          <w:szCs w:val="18"/>
        </w:rPr>
        <w:t>Disaster</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Mental</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Health</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Interventions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Core</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Principles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and</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Practices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Routledge</w:t>
      </w:r>
      <w:proofErr w:type="spellEnd"/>
    </w:p>
    <w:p w14:paraId="4641E654" w14:textId="77777777" w:rsidR="006274F8" w:rsidRPr="006977E2" w:rsidRDefault="006274F8" w:rsidP="006274F8">
      <w:pPr>
        <w:pStyle w:val="DipnotMetni"/>
        <w:rPr>
          <w:rFonts w:asciiTheme="majorHAnsi" w:hAnsiTheme="majorHAnsi" w:cstheme="majorHAnsi"/>
          <w:sz w:val="18"/>
          <w:szCs w:val="18"/>
        </w:rPr>
      </w:pPr>
      <w:proofErr w:type="spellStart"/>
      <w:r w:rsidRPr="006977E2">
        <w:rPr>
          <w:rFonts w:asciiTheme="majorHAnsi" w:hAnsiTheme="majorHAnsi" w:cstheme="majorHAnsi"/>
          <w:sz w:val="18"/>
          <w:szCs w:val="18"/>
        </w:rPr>
        <w:t>Ursano</w:t>
      </w:r>
      <w:proofErr w:type="spellEnd"/>
      <w:r w:rsidRPr="006977E2">
        <w:rPr>
          <w:rFonts w:asciiTheme="majorHAnsi" w:hAnsiTheme="majorHAnsi" w:cstheme="majorHAnsi"/>
          <w:sz w:val="18"/>
          <w:szCs w:val="18"/>
        </w:rPr>
        <w:t xml:space="preserve"> RJ, </w:t>
      </w:r>
      <w:proofErr w:type="spellStart"/>
      <w:r w:rsidRPr="006977E2">
        <w:rPr>
          <w:rFonts w:asciiTheme="majorHAnsi" w:hAnsiTheme="majorHAnsi" w:cstheme="majorHAnsi"/>
          <w:sz w:val="18"/>
          <w:szCs w:val="18"/>
        </w:rPr>
        <w:t>Fulleton</w:t>
      </w:r>
      <w:proofErr w:type="spellEnd"/>
      <w:r w:rsidRPr="006977E2">
        <w:rPr>
          <w:rFonts w:asciiTheme="majorHAnsi" w:hAnsiTheme="majorHAnsi" w:cstheme="majorHAnsi"/>
          <w:sz w:val="18"/>
          <w:szCs w:val="18"/>
        </w:rPr>
        <w:t xml:space="preserve"> CS, </w:t>
      </w:r>
      <w:proofErr w:type="spellStart"/>
      <w:r w:rsidRPr="006977E2">
        <w:rPr>
          <w:rFonts w:asciiTheme="majorHAnsi" w:hAnsiTheme="majorHAnsi" w:cstheme="majorHAnsi"/>
          <w:sz w:val="18"/>
          <w:szCs w:val="18"/>
        </w:rPr>
        <w:t>Weisaeth</w:t>
      </w:r>
      <w:proofErr w:type="spellEnd"/>
      <w:r w:rsidRPr="006977E2">
        <w:rPr>
          <w:rFonts w:asciiTheme="majorHAnsi" w:hAnsiTheme="majorHAnsi" w:cstheme="majorHAnsi"/>
          <w:sz w:val="18"/>
          <w:szCs w:val="18"/>
        </w:rPr>
        <w:t xml:space="preserve"> L, </w:t>
      </w:r>
      <w:proofErr w:type="spellStart"/>
      <w:r w:rsidRPr="006977E2">
        <w:rPr>
          <w:rFonts w:asciiTheme="majorHAnsi" w:hAnsiTheme="majorHAnsi" w:cstheme="majorHAnsi"/>
          <w:sz w:val="18"/>
          <w:szCs w:val="18"/>
        </w:rPr>
        <w:t>Raphael</w:t>
      </w:r>
      <w:proofErr w:type="spellEnd"/>
      <w:r w:rsidRPr="006977E2">
        <w:rPr>
          <w:rFonts w:asciiTheme="majorHAnsi" w:hAnsiTheme="majorHAnsi" w:cstheme="majorHAnsi"/>
          <w:sz w:val="18"/>
          <w:szCs w:val="18"/>
        </w:rPr>
        <w:t xml:space="preserve"> B. </w:t>
      </w:r>
      <w:proofErr w:type="spellStart"/>
      <w:r w:rsidRPr="006977E2">
        <w:rPr>
          <w:rFonts w:asciiTheme="majorHAnsi" w:hAnsiTheme="majorHAnsi" w:cstheme="majorHAnsi"/>
          <w:sz w:val="18"/>
          <w:szCs w:val="18"/>
        </w:rPr>
        <w:t>Individual</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and</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Community</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Responses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to</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Disasters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In</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Ursano</w:t>
      </w:r>
      <w:proofErr w:type="spellEnd"/>
      <w:r w:rsidRPr="006977E2">
        <w:rPr>
          <w:rFonts w:asciiTheme="majorHAnsi" w:hAnsiTheme="majorHAnsi" w:cstheme="majorHAnsi"/>
          <w:sz w:val="18"/>
          <w:szCs w:val="18"/>
        </w:rPr>
        <w:t xml:space="preserve"> RJ, </w:t>
      </w:r>
      <w:proofErr w:type="spellStart"/>
      <w:r w:rsidRPr="006977E2">
        <w:rPr>
          <w:rFonts w:asciiTheme="majorHAnsi" w:hAnsiTheme="majorHAnsi" w:cstheme="majorHAnsi"/>
          <w:sz w:val="18"/>
          <w:szCs w:val="18"/>
        </w:rPr>
        <w:t>Fullerton</w:t>
      </w:r>
      <w:proofErr w:type="spellEnd"/>
      <w:r w:rsidRPr="006977E2">
        <w:rPr>
          <w:rFonts w:asciiTheme="majorHAnsi" w:hAnsiTheme="majorHAnsi" w:cstheme="majorHAnsi"/>
          <w:sz w:val="18"/>
          <w:szCs w:val="18"/>
        </w:rPr>
        <w:t xml:space="preserve"> CS, </w:t>
      </w:r>
      <w:proofErr w:type="spellStart"/>
      <w:r w:rsidRPr="006977E2">
        <w:rPr>
          <w:rFonts w:asciiTheme="majorHAnsi" w:hAnsiTheme="majorHAnsi" w:cstheme="majorHAnsi"/>
          <w:sz w:val="18"/>
          <w:szCs w:val="18"/>
        </w:rPr>
        <w:t>Weisaeth</w:t>
      </w:r>
      <w:proofErr w:type="spellEnd"/>
      <w:r w:rsidRPr="006977E2">
        <w:rPr>
          <w:rFonts w:asciiTheme="majorHAnsi" w:hAnsiTheme="majorHAnsi" w:cstheme="majorHAnsi"/>
          <w:sz w:val="18"/>
          <w:szCs w:val="18"/>
        </w:rPr>
        <w:t xml:space="preserve"> L, </w:t>
      </w:r>
      <w:proofErr w:type="spellStart"/>
      <w:r w:rsidRPr="006977E2">
        <w:rPr>
          <w:rFonts w:asciiTheme="majorHAnsi" w:hAnsiTheme="majorHAnsi" w:cstheme="majorHAnsi"/>
          <w:sz w:val="18"/>
          <w:szCs w:val="18"/>
        </w:rPr>
        <w:t>Raphael</w:t>
      </w:r>
      <w:proofErr w:type="spellEnd"/>
      <w:r w:rsidRPr="006977E2">
        <w:rPr>
          <w:rFonts w:asciiTheme="majorHAnsi" w:hAnsiTheme="majorHAnsi" w:cstheme="majorHAnsi"/>
          <w:sz w:val="18"/>
          <w:szCs w:val="18"/>
        </w:rPr>
        <w:t xml:space="preserve"> B, </w:t>
      </w:r>
      <w:proofErr w:type="spellStart"/>
      <w:r w:rsidRPr="006977E2">
        <w:rPr>
          <w:rFonts w:asciiTheme="majorHAnsi" w:hAnsiTheme="majorHAnsi" w:cstheme="majorHAnsi"/>
          <w:sz w:val="18"/>
          <w:szCs w:val="18"/>
        </w:rPr>
        <w:t>editors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Textbook</w:t>
      </w:r>
      <w:proofErr w:type="spellEnd"/>
      <w:r w:rsidRPr="006977E2">
        <w:rPr>
          <w:rFonts w:asciiTheme="majorHAnsi" w:hAnsiTheme="majorHAnsi" w:cstheme="majorHAnsi"/>
          <w:sz w:val="18"/>
          <w:szCs w:val="18"/>
        </w:rPr>
        <w:t xml:space="preserve"> of </w:t>
      </w:r>
      <w:proofErr w:type="spellStart"/>
      <w:r w:rsidRPr="006977E2">
        <w:rPr>
          <w:rFonts w:asciiTheme="majorHAnsi" w:hAnsiTheme="majorHAnsi" w:cstheme="majorHAnsi"/>
          <w:sz w:val="18"/>
          <w:szCs w:val="18"/>
        </w:rPr>
        <w:t>Disaster</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Psychiatry</w:t>
      </w:r>
      <w:proofErr w:type="spellEnd"/>
      <w:r w:rsidRPr="006977E2">
        <w:rPr>
          <w:rFonts w:asciiTheme="majorHAnsi" w:hAnsiTheme="majorHAnsi" w:cstheme="majorHAnsi"/>
          <w:sz w:val="18"/>
          <w:szCs w:val="18"/>
        </w:rPr>
        <w:t xml:space="preserve">. 2nd ed. Cambridge: Cambridge </w:t>
      </w:r>
      <w:proofErr w:type="spellStart"/>
      <w:r w:rsidRPr="006977E2">
        <w:rPr>
          <w:rFonts w:asciiTheme="majorHAnsi" w:hAnsiTheme="majorHAnsi" w:cstheme="majorHAnsi"/>
          <w:sz w:val="18"/>
          <w:szCs w:val="18"/>
        </w:rPr>
        <w:t>University</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Press</w:t>
      </w:r>
      <w:proofErr w:type="spellEnd"/>
      <w:r w:rsidRPr="006977E2">
        <w:rPr>
          <w:rFonts w:asciiTheme="majorHAnsi" w:hAnsiTheme="majorHAnsi" w:cstheme="majorHAnsi"/>
          <w:sz w:val="18"/>
          <w:szCs w:val="18"/>
        </w:rPr>
        <w:t>; 2017.</w:t>
      </w:r>
    </w:p>
    <w:p w14:paraId="692DFA88" w14:textId="77777777" w:rsidR="006274F8" w:rsidRPr="006977E2" w:rsidRDefault="006274F8" w:rsidP="006274F8">
      <w:pPr>
        <w:pStyle w:val="DipnotMetni"/>
        <w:rPr>
          <w:rFonts w:asciiTheme="majorHAnsi" w:hAnsiTheme="majorHAnsi" w:cstheme="majorHAnsi"/>
          <w:sz w:val="18"/>
          <w:szCs w:val="18"/>
        </w:rPr>
      </w:pPr>
      <w:r w:rsidRPr="006977E2">
        <w:rPr>
          <w:rFonts w:asciiTheme="majorHAnsi" w:hAnsiTheme="majorHAnsi" w:cstheme="majorHAnsi"/>
          <w:sz w:val="18"/>
          <w:szCs w:val="18"/>
        </w:rPr>
        <w:t>Inter-</w:t>
      </w:r>
      <w:proofErr w:type="spellStart"/>
      <w:r w:rsidRPr="006977E2">
        <w:rPr>
          <w:rFonts w:asciiTheme="majorHAnsi" w:hAnsiTheme="majorHAnsi" w:cstheme="majorHAnsi"/>
          <w:sz w:val="18"/>
          <w:szCs w:val="18"/>
        </w:rPr>
        <w:t>Agency</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Standing</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Committee</w:t>
      </w:r>
      <w:proofErr w:type="spellEnd"/>
      <w:r w:rsidRPr="006977E2">
        <w:rPr>
          <w:rFonts w:asciiTheme="majorHAnsi" w:hAnsiTheme="majorHAnsi" w:cstheme="majorHAnsi"/>
          <w:sz w:val="18"/>
          <w:szCs w:val="18"/>
        </w:rPr>
        <w:t xml:space="preserve"> (IASC). IASC </w:t>
      </w:r>
      <w:proofErr w:type="spellStart"/>
      <w:r w:rsidRPr="006977E2">
        <w:rPr>
          <w:rFonts w:asciiTheme="majorHAnsi" w:hAnsiTheme="majorHAnsi" w:cstheme="majorHAnsi"/>
          <w:sz w:val="18"/>
          <w:szCs w:val="18"/>
        </w:rPr>
        <w:t>Guidelines</w:t>
      </w:r>
      <w:proofErr w:type="spellEnd"/>
      <w:r w:rsidRPr="006977E2">
        <w:rPr>
          <w:rFonts w:asciiTheme="majorHAnsi" w:hAnsiTheme="majorHAnsi" w:cstheme="majorHAnsi"/>
          <w:sz w:val="18"/>
          <w:szCs w:val="18"/>
        </w:rPr>
        <w:t xml:space="preserve"> on </w:t>
      </w:r>
      <w:proofErr w:type="spellStart"/>
      <w:r w:rsidRPr="006977E2">
        <w:rPr>
          <w:rFonts w:asciiTheme="majorHAnsi" w:hAnsiTheme="majorHAnsi" w:cstheme="majorHAnsi"/>
          <w:sz w:val="18"/>
          <w:szCs w:val="18"/>
        </w:rPr>
        <w:t>Mental</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Health</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and</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Psychosocial</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Support</w:t>
      </w:r>
      <w:proofErr w:type="spellEnd"/>
      <w:r w:rsidRPr="006977E2">
        <w:rPr>
          <w:rFonts w:asciiTheme="majorHAnsi" w:hAnsiTheme="majorHAnsi" w:cstheme="majorHAnsi"/>
          <w:sz w:val="18"/>
          <w:szCs w:val="18"/>
        </w:rPr>
        <w:t xml:space="preserve"> in </w:t>
      </w:r>
      <w:proofErr w:type="spellStart"/>
      <w:r w:rsidRPr="006977E2">
        <w:rPr>
          <w:rFonts w:asciiTheme="majorHAnsi" w:hAnsiTheme="majorHAnsi" w:cstheme="majorHAnsi"/>
          <w:sz w:val="18"/>
          <w:szCs w:val="18"/>
        </w:rPr>
        <w:t>Emergency</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Settings</w:t>
      </w:r>
      <w:proofErr w:type="spellEnd"/>
      <w:r w:rsidRPr="006977E2">
        <w:rPr>
          <w:rFonts w:asciiTheme="majorHAnsi" w:hAnsiTheme="majorHAnsi" w:cstheme="majorHAnsi"/>
          <w:sz w:val="18"/>
          <w:szCs w:val="18"/>
        </w:rPr>
        <w:t xml:space="preserve">. </w:t>
      </w:r>
      <w:proofErr w:type="spellStart"/>
      <w:r w:rsidRPr="006977E2">
        <w:rPr>
          <w:rFonts w:asciiTheme="majorHAnsi" w:hAnsiTheme="majorHAnsi" w:cstheme="majorHAnsi"/>
          <w:sz w:val="18"/>
          <w:szCs w:val="18"/>
        </w:rPr>
        <w:t>Geneva</w:t>
      </w:r>
      <w:proofErr w:type="spellEnd"/>
      <w:r w:rsidRPr="006977E2">
        <w:rPr>
          <w:rFonts w:asciiTheme="majorHAnsi" w:hAnsiTheme="majorHAnsi" w:cstheme="majorHAnsi"/>
          <w:sz w:val="18"/>
          <w:szCs w:val="18"/>
        </w:rPr>
        <w:t>: IASC. 2007</w:t>
      </w:r>
    </w:p>
  </w:footnote>
  <w:footnote w:id="2">
    <w:p w14:paraId="23F12154" w14:textId="77777777" w:rsidR="0058414F" w:rsidRPr="006977E2" w:rsidRDefault="0058414F">
      <w:pPr>
        <w:pStyle w:val="DipnotMetni"/>
        <w:rPr>
          <w:rFonts w:asciiTheme="majorHAnsi" w:hAnsiTheme="majorHAnsi" w:cstheme="majorHAnsi"/>
          <w:sz w:val="18"/>
          <w:szCs w:val="18"/>
        </w:rPr>
      </w:pPr>
      <w:r w:rsidRPr="006977E2">
        <w:rPr>
          <w:rStyle w:val="DipnotBavurusu"/>
          <w:rFonts w:asciiTheme="majorHAnsi" w:hAnsiTheme="majorHAnsi" w:cstheme="majorHAnsi"/>
          <w:sz w:val="18"/>
          <w:szCs w:val="18"/>
        </w:rPr>
        <w:footnoteRef/>
      </w:r>
      <w:r w:rsidRPr="006977E2">
        <w:rPr>
          <w:rFonts w:asciiTheme="majorHAnsi" w:hAnsiTheme="majorHAnsi" w:cstheme="majorHAnsi"/>
          <w:sz w:val="18"/>
          <w:szCs w:val="18"/>
        </w:rPr>
        <w:t xml:space="preserve"> </w:t>
      </w:r>
      <w:proofErr w:type="spellStart"/>
      <w:r w:rsidR="00843924" w:rsidRPr="006977E2">
        <w:rPr>
          <w:rFonts w:asciiTheme="majorHAnsi" w:hAnsiTheme="majorHAnsi" w:cstheme="majorHAnsi"/>
          <w:sz w:val="18"/>
          <w:szCs w:val="18"/>
        </w:rPr>
        <w:t>Gao</w:t>
      </w:r>
      <w:proofErr w:type="spellEnd"/>
      <w:r w:rsidR="00843924" w:rsidRPr="006977E2">
        <w:rPr>
          <w:rFonts w:asciiTheme="majorHAnsi" w:hAnsiTheme="majorHAnsi" w:cstheme="majorHAnsi"/>
          <w:sz w:val="18"/>
          <w:szCs w:val="18"/>
        </w:rPr>
        <w:t xml:space="preserve"> X, </w:t>
      </w:r>
      <w:proofErr w:type="spellStart"/>
      <w:r w:rsidR="00843924" w:rsidRPr="006977E2">
        <w:rPr>
          <w:rFonts w:asciiTheme="majorHAnsi" w:hAnsiTheme="majorHAnsi" w:cstheme="majorHAnsi"/>
          <w:sz w:val="18"/>
          <w:szCs w:val="18"/>
        </w:rPr>
        <w:t>Leng</w:t>
      </w:r>
      <w:proofErr w:type="spellEnd"/>
      <w:r w:rsidR="00843924" w:rsidRPr="006977E2">
        <w:rPr>
          <w:rFonts w:asciiTheme="majorHAnsi" w:hAnsiTheme="majorHAnsi" w:cstheme="majorHAnsi"/>
          <w:sz w:val="18"/>
          <w:szCs w:val="18"/>
        </w:rPr>
        <w:t xml:space="preserve"> Y, </w:t>
      </w:r>
      <w:proofErr w:type="spellStart"/>
      <w:r w:rsidR="00843924" w:rsidRPr="006977E2">
        <w:rPr>
          <w:rFonts w:asciiTheme="majorHAnsi" w:hAnsiTheme="majorHAnsi" w:cstheme="majorHAnsi"/>
          <w:sz w:val="18"/>
          <w:szCs w:val="18"/>
        </w:rPr>
        <w:t>Guo</w:t>
      </w:r>
      <w:proofErr w:type="spellEnd"/>
      <w:r w:rsidR="00843924" w:rsidRPr="006977E2">
        <w:rPr>
          <w:rFonts w:asciiTheme="majorHAnsi" w:hAnsiTheme="majorHAnsi" w:cstheme="majorHAnsi"/>
          <w:sz w:val="18"/>
          <w:szCs w:val="18"/>
        </w:rPr>
        <w:t xml:space="preserve"> Y, et </w:t>
      </w:r>
      <w:proofErr w:type="spellStart"/>
      <w:r w:rsidR="00843924" w:rsidRPr="006977E2">
        <w:rPr>
          <w:rFonts w:asciiTheme="majorHAnsi" w:hAnsiTheme="majorHAnsi" w:cstheme="majorHAnsi"/>
          <w:sz w:val="18"/>
          <w:szCs w:val="18"/>
        </w:rPr>
        <w:t>alAssociation</w:t>
      </w:r>
      <w:proofErr w:type="spellEnd"/>
      <w:r w:rsidR="00843924" w:rsidRPr="006977E2">
        <w:rPr>
          <w:rFonts w:asciiTheme="majorHAnsi" w:hAnsiTheme="majorHAnsi" w:cstheme="majorHAnsi"/>
          <w:sz w:val="18"/>
          <w:szCs w:val="18"/>
        </w:rPr>
        <w:t xml:space="preserve"> </w:t>
      </w:r>
      <w:proofErr w:type="spellStart"/>
      <w:r w:rsidR="00843924" w:rsidRPr="006977E2">
        <w:rPr>
          <w:rFonts w:asciiTheme="majorHAnsi" w:hAnsiTheme="majorHAnsi" w:cstheme="majorHAnsi"/>
          <w:sz w:val="18"/>
          <w:szCs w:val="18"/>
        </w:rPr>
        <w:t>between</w:t>
      </w:r>
      <w:proofErr w:type="spellEnd"/>
      <w:r w:rsidR="00843924" w:rsidRPr="006977E2">
        <w:rPr>
          <w:rFonts w:asciiTheme="majorHAnsi" w:hAnsiTheme="majorHAnsi" w:cstheme="majorHAnsi"/>
          <w:sz w:val="18"/>
          <w:szCs w:val="18"/>
        </w:rPr>
        <w:t xml:space="preserve"> </w:t>
      </w:r>
      <w:proofErr w:type="spellStart"/>
      <w:r w:rsidR="00843924" w:rsidRPr="006977E2">
        <w:rPr>
          <w:rFonts w:asciiTheme="majorHAnsi" w:hAnsiTheme="majorHAnsi" w:cstheme="majorHAnsi"/>
          <w:sz w:val="18"/>
          <w:szCs w:val="18"/>
        </w:rPr>
        <w:t>earthquake</w:t>
      </w:r>
      <w:proofErr w:type="spellEnd"/>
      <w:r w:rsidR="00843924" w:rsidRPr="006977E2">
        <w:rPr>
          <w:rFonts w:asciiTheme="majorHAnsi" w:hAnsiTheme="majorHAnsi" w:cstheme="majorHAnsi"/>
          <w:sz w:val="18"/>
          <w:szCs w:val="18"/>
        </w:rPr>
        <w:t xml:space="preserve"> </w:t>
      </w:r>
      <w:proofErr w:type="spellStart"/>
      <w:r w:rsidR="00843924" w:rsidRPr="006977E2">
        <w:rPr>
          <w:rFonts w:asciiTheme="majorHAnsi" w:hAnsiTheme="majorHAnsi" w:cstheme="majorHAnsi"/>
          <w:sz w:val="18"/>
          <w:szCs w:val="18"/>
        </w:rPr>
        <w:t>experience</w:t>
      </w:r>
      <w:proofErr w:type="spellEnd"/>
      <w:r w:rsidR="00843924" w:rsidRPr="006977E2">
        <w:rPr>
          <w:rFonts w:asciiTheme="majorHAnsi" w:hAnsiTheme="majorHAnsi" w:cstheme="majorHAnsi"/>
          <w:sz w:val="18"/>
          <w:szCs w:val="18"/>
        </w:rPr>
        <w:t xml:space="preserve"> </w:t>
      </w:r>
      <w:proofErr w:type="spellStart"/>
      <w:r w:rsidR="00843924" w:rsidRPr="006977E2">
        <w:rPr>
          <w:rFonts w:asciiTheme="majorHAnsi" w:hAnsiTheme="majorHAnsi" w:cstheme="majorHAnsi"/>
          <w:sz w:val="18"/>
          <w:szCs w:val="18"/>
        </w:rPr>
        <w:t>and</w:t>
      </w:r>
      <w:proofErr w:type="spellEnd"/>
      <w:r w:rsidR="00843924" w:rsidRPr="006977E2">
        <w:rPr>
          <w:rFonts w:asciiTheme="majorHAnsi" w:hAnsiTheme="majorHAnsi" w:cstheme="majorHAnsi"/>
          <w:sz w:val="18"/>
          <w:szCs w:val="18"/>
        </w:rPr>
        <w:t xml:space="preserve"> </w:t>
      </w:r>
      <w:proofErr w:type="spellStart"/>
      <w:r w:rsidR="00843924" w:rsidRPr="006977E2">
        <w:rPr>
          <w:rFonts w:asciiTheme="majorHAnsi" w:hAnsiTheme="majorHAnsi" w:cstheme="majorHAnsi"/>
          <w:sz w:val="18"/>
          <w:szCs w:val="18"/>
        </w:rPr>
        <w:t>depression</w:t>
      </w:r>
      <w:proofErr w:type="spellEnd"/>
      <w:r w:rsidR="00843924" w:rsidRPr="006977E2">
        <w:rPr>
          <w:rFonts w:asciiTheme="majorHAnsi" w:hAnsiTheme="majorHAnsi" w:cstheme="majorHAnsi"/>
          <w:sz w:val="18"/>
          <w:szCs w:val="18"/>
        </w:rPr>
        <w:t xml:space="preserve"> 37 </w:t>
      </w:r>
      <w:proofErr w:type="spellStart"/>
      <w:r w:rsidR="00843924" w:rsidRPr="006977E2">
        <w:rPr>
          <w:rFonts w:asciiTheme="majorHAnsi" w:hAnsiTheme="majorHAnsi" w:cstheme="majorHAnsi"/>
          <w:sz w:val="18"/>
          <w:szCs w:val="18"/>
        </w:rPr>
        <w:t>years</w:t>
      </w:r>
      <w:proofErr w:type="spellEnd"/>
      <w:r w:rsidR="00843924" w:rsidRPr="006977E2">
        <w:rPr>
          <w:rFonts w:asciiTheme="majorHAnsi" w:hAnsiTheme="majorHAnsi" w:cstheme="majorHAnsi"/>
          <w:sz w:val="18"/>
          <w:szCs w:val="18"/>
        </w:rPr>
        <w:t xml:space="preserve"> </w:t>
      </w:r>
      <w:proofErr w:type="spellStart"/>
      <w:r w:rsidR="00843924" w:rsidRPr="006977E2">
        <w:rPr>
          <w:rFonts w:asciiTheme="majorHAnsi" w:hAnsiTheme="majorHAnsi" w:cstheme="majorHAnsi"/>
          <w:sz w:val="18"/>
          <w:szCs w:val="18"/>
        </w:rPr>
        <w:t>after</w:t>
      </w:r>
      <w:proofErr w:type="spellEnd"/>
      <w:r w:rsidR="00843924" w:rsidRPr="006977E2">
        <w:rPr>
          <w:rFonts w:asciiTheme="majorHAnsi" w:hAnsiTheme="majorHAnsi" w:cstheme="majorHAnsi"/>
          <w:sz w:val="18"/>
          <w:szCs w:val="18"/>
        </w:rPr>
        <w:t xml:space="preserve"> </w:t>
      </w:r>
      <w:proofErr w:type="spellStart"/>
      <w:r w:rsidR="00843924" w:rsidRPr="006977E2">
        <w:rPr>
          <w:rFonts w:asciiTheme="majorHAnsi" w:hAnsiTheme="majorHAnsi" w:cstheme="majorHAnsi"/>
          <w:sz w:val="18"/>
          <w:szCs w:val="18"/>
        </w:rPr>
        <w:t>the</w:t>
      </w:r>
      <w:proofErr w:type="spellEnd"/>
      <w:r w:rsidR="00843924" w:rsidRPr="006977E2">
        <w:rPr>
          <w:rFonts w:asciiTheme="majorHAnsi" w:hAnsiTheme="majorHAnsi" w:cstheme="majorHAnsi"/>
          <w:sz w:val="18"/>
          <w:szCs w:val="18"/>
        </w:rPr>
        <w:t xml:space="preserve"> </w:t>
      </w:r>
      <w:proofErr w:type="spellStart"/>
      <w:r w:rsidR="00843924" w:rsidRPr="006977E2">
        <w:rPr>
          <w:rFonts w:asciiTheme="majorHAnsi" w:hAnsiTheme="majorHAnsi" w:cstheme="majorHAnsi"/>
          <w:sz w:val="18"/>
          <w:szCs w:val="18"/>
        </w:rPr>
        <w:t>Tangshan</w:t>
      </w:r>
      <w:proofErr w:type="spellEnd"/>
      <w:r w:rsidR="00843924" w:rsidRPr="006977E2">
        <w:rPr>
          <w:rFonts w:asciiTheme="majorHAnsi" w:hAnsiTheme="majorHAnsi" w:cstheme="majorHAnsi"/>
          <w:sz w:val="18"/>
          <w:szCs w:val="18"/>
        </w:rPr>
        <w:t xml:space="preserve"> </w:t>
      </w:r>
      <w:proofErr w:type="spellStart"/>
      <w:r w:rsidR="00843924" w:rsidRPr="006977E2">
        <w:rPr>
          <w:rFonts w:asciiTheme="majorHAnsi" w:hAnsiTheme="majorHAnsi" w:cstheme="majorHAnsi"/>
          <w:sz w:val="18"/>
          <w:szCs w:val="18"/>
        </w:rPr>
        <w:t>earthquake</w:t>
      </w:r>
      <w:proofErr w:type="spellEnd"/>
      <w:r w:rsidR="00843924" w:rsidRPr="006977E2">
        <w:rPr>
          <w:rFonts w:asciiTheme="majorHAnsi" w:hAnsiTheme="majorHAnsi" w:cstheme="majorHAnsi"/>
          <w:sz w:val="18"/>
          <w:szCs w:val="18"/>
        </w:rPr>
        <w:t xml:space="preserve">: a </w:t>
      </w:r>
      <w:proofErr w:type="spellStart"/>
      <w:r w:rsidR="00843924" w:rsidRPr="006977E2">
        <w:rPr>
          <w:rFonts w:asciiTheme="majorHAnsi" w:hAnsiTheme="majorHAnsi" w:cstheme="majorHAnsi"/>
          <w:sz w:val="18"/>
          <w:szCs w:val="18"/>
        </w:rPr>
        <w:t>cross-sectional</w:t>
      </w:r>
      <w:proofErr w:type="spellEnd"/>
      <w:r w:rsidR="00843924" w:rsidRPr="006977E2">
        <w:rPr>
          <w:rFonts w:asciiTheme="majorHAnsi" w:hAnsiTheme="majorHAnsi" w:cstheme="majorHAnsi"/>
          <w:sz w:val="18"/>
          <w:szCs w:val="18"/>
        </w:rPr>
        <w:t xml:space="preserve"> </w:t>
      </w:r>
      <w:proofErr w:type="spellStart"/>
      <w:r w:rsidR="00843924" w:rsidRPr="006977E2">
        <w:rPr>
          <w:rFonts w:asciiTheme="majorHAnsi" w:hAnsiTheme="majorHAnsi" w:cstheme="majorHAnsi"/>
          <w:sz w:val="18"/>
          <w:szCs w:val="18"/>
        </w:rPr>
        <w:t>studyBMJ</w:t>
      </w:r>
      <w:proofErr w:type="spellEnd"/>
      <w:r w:rsidR="00843924" w:rsidRPr="006977E2">
        <w:rPr>
          <w:rFonts w:asciiTheme="majorHAnsi" w:hAnsiTheme="majorHAnsi" w:cstheme="majorHAnsi"/>
          <w:sz w:val="18"/>
          <w:szCs w:val="18"/>
        </w:rPr>
        <w:t xml:space="preserve"> Open 2019;9:e026110. </w:t>
      </w:r>
      <w:proofErr w:type="spellStart"/>
      <w:r w:rsidR="00843924" w:rsidRPr="006977E2">
        <w:rPr>
          <w:rFonts w:asciiTheme="majorHAnsi" w:hAnsiTheme="majorHAnsi" w:cstheme="majorHAnsi"/>
          <w:sz w:val="18"/>
          <w:szCs w:val="18"/>
        </w:rPr>
        <w:t>doi</w:t>
      </w:r>
      <w:proofErr w:type="spellEnd"/>
      <w:r w:rsidR="00843924" w:rsidRPr="006977E2">
        <w:rPr>
          <w:rFonts w:asciiTheme="majorHAnsi" w:hAnsiTheme="majorHAnsi" w:cstheme="majorHAnsi"/>
          <w:sz w:val="18"/>
          <w:szCs w:val="18"/>
        </w:rPr>
        <w:t>: 10.1136/bmjopen-2018-026110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B4826"/>
    <w:multiLevelType w:val="hybridMultilevel"/>
    <w:tmpl w:val="69462F52"/>
    <w:lvl w:ilvl="0" w:tplc="8A509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8E"/>
    <w:rsid w:val="000050D6"/>
    <w:rsid w:val="000068F1"/>
    <w:rsid w:val="00012D36"/>
    <w:rsid w:val="00013A52"/>
    <w:rsid w:val="00013C1A"/>
    <w:rsid w:val="00031DEC"/>
    <w:rsid w:val="00042FD5"/>
    <w:rsid w:val="0006292C"/>
    <w:rsid w:val="00064240"/>
    <w:rsid w:val="000774F6"/>
    <w:rsid w:val="00092E30"/>
    <w:rsid w:val="000955AD"/>
    <w:rsid w:val="000B4C0D"/>
    <w:rsid w:val="00134703"/>
    <w:rsid w:val="00165067"/>
    <w:rsid w:val="00171E0C"/>
    <w:rsid w:val="001771D8"/>
    <w:rsid w:val="001C3F82"/>
    <w:rsid w:val="001C44F9"/>
    <w:rsid w:val="001E05B8"/>
    <w:rsid w:val="001E4D57"/>
    <w:rsid w:val="002134FF"/>
    <w:rsid w:val="00252618"/>
    <w:rsid w:val="002946A2"/>
    <w:rsid w:val="002B41DD"/>
    <w:rsid w:val="002B7E53"/>
    <w:rsid w:val="002E34A1"/>
    <w:rsid w:val="002E58BE"/>
    <w:rsid w:val="002F4AB2"/>
    <w:rsid w:val="00305AB0"/>
    <w:rsid w:val="00327146"/>
    <w:rsid w:val="0033317F"/>
    <w:rsid w:val="003357FF"/>
    <w:rsid w:val="00352F30"/>
    <w:rsid w:val="003961F3"/>
    <w:rsid w:val="003969F5"/>
    <w:rsid w:val="003B6AC9"/>
    <w:rsid w:val="003C3997"/>
    <w:rsid w:val="003D54F1"/>
    <w:rsid w:val="003E2E9D"/>
    <w:rsid w:val="003F0074"/>
    <w:rsid w:val="003F2CB1"/>
    <w:rsid w:val="00405150"/>
    <w:rsid w:val="00421CFB"/>
    <w:rsid w:val="00476C53"/>
    <w:rsid w:val="00481C8E"/>
    <w:rsid w:val="00482C7B"/>
    <w:rsid w:val="004B0E04"/>
    <w:rsid w:val="004C5B28"/>
    <w:rsid w:val="004E1A18"/>
    <w:rsid w:val="005171F1"/>
    <w:rsid w:val="005208A3"/>
    <w:rsid w:val="005232A0"/>
    <w:rsid w:val="00557707"/>
    <w:rsid w:val="00564FE5"/>
    <w:rsid w:val="0058414F"/>
    <w:rsid w:val="0058577F"/>
    <w:rsid w:val="005A11DF"/>
    <w:rsid w:val="005B2E4D"/>
    <w:rsid w:val="005C2954"/>
    <w:rsid w:val="005D40EA"/>
    <w:rsid w:val="005E4488"/>
    <w:rsid w:val="0061182B"/>
    <w:rsid w:val="006274F8"/>
    <w:rsid w:val="00634AFB"/>
    <w:rsid w:val="00634CE0"/>
    <w:rsid w:val="00654791"/>
    <w:rsid w:val="00655563"/>
    <w:rsid w:val="0066699B"/>
    <w:rsid w:val="006768EA"/>
    <w:rsid w:val="006977E2"/>
    <w:rsid w:val="006C7806"/>
    <w:rsid w:val="00705B2F"/>
    <w:rsid w:val="00742898"/>
    <w:rsid w:val="00791AE0"/>
    <w:rsid w:val="007930CC"/>
    <w:rsid w:val="007B7FAE"/>
    <w:rsid w:val="007D5149"/>
    <w:rsid w:val="007D7FE8"/>
    <w:rsid w:val="007F26CF"/>
    <w:rsid w:val="007F595D"/>
    <w:rsid w:val="0080637C"/>
    <w:rsid w:val="0080736C"/>
    <w:rsid w:val="00810C63"/>
    <w:rsid w:val="00812EAA"/>
    <w:rsid w:val="00827C51"/>
    <w:rsid w:val="00843924"/>
    <w:rsid w:val="008A7E60"/>
    <w:rsid w:val="008B6074"/>
    <w:rsid w:val="008E388B"/>
    <w:rsid w:val="009014CB"/>
    <w:rsid w:val="009B11AA"/>
    <w:rsid w:val="009D0CFA"/>
    <w:rsid w:val="009F25E0"/>
    <w:rsid w:val="00A03E74"/>
    <w:rsid w:val="00A35AE1"/>
    <w:rsid w:val="00AC26C2"/>
    <w:rsid w:val="00AC7CDC"/>
    <w:rsid w:val="00B5199B"/>
    <w:rsid w:val="00B61193"/>
    <w:rsid w:val="00B61B91"/>
    <w:rsid w:val="00B76D98"/>
    <w:rsid w:val="00BA5E4E"/>
    <w:rsid w:val="00BC7CC6"/>
    <w:rsid w:val="00BE5ED4"/>
    <w:rsid w:val="00BF0DF4"/>
    <w:rsid w:val="00BF4061"/>
    <w:rsid w:val="00C14C20"/>
    <w:rsid w:val="00C16196"/>
    <w:rsid w:val="00C40704"/>
    <w:rsid w:val="00C4254A"/>
    <w:rsid w:val="00C5037E"/>
    <w:rsid w:val="00C6253B"/>
    <w:rsid w:val="00C66A78"/>
    <w:rsid w:val="00C72F00"/>
    <w:rsid w:val="00CC46DE"/>
    <w:rsid w:val="00D16D95"/>
    <w:rsid w:val="00D27EB4"/>
    <w:rsid w:val="00D411F1"/>
    <w:rsid w:val="00D60DE4"/>
    <w:rsid w:val="00D6461C"/>
    <w:rsid w:val="00D7559E"/>
    <w:rsid w:val="00D9283A"/>
    <w:rsid w:val="00DB2FF6"/>
    <w:rsid w:val="00DE2847"/>
    <w:rsid w:val="00E037CA"/>
    <w:rsid w:val="00E63DF5"/>
    <w:rsid w:val="00E729EE"/>
    <w:rsid w:val="00E9612F"/>
    <w:rsid w:val="00EA78C4"/>
    <w:rsid w:val="00EB24E9"/>
    <w:rsid w:val="00EC1A4B"/>
    <w:rsid w:val="00EF2B82"/>
    <w:rsid w:val="00EF5EF3"/>
    <w:rsid w:val="00EF71A0"/>
    <w:rsid w:val="00F028FE"/>
    <w:rsid w:val="00F042A3"/>
    <w:rsid w:val="00F328C5"/>
    <w:rsid w:val="00F461FA"/>
    <w:rsid w:val="00F72717"/>
    <w:rsid w:val="00F85BA1"/>
    <w:rsid w:val="00F9437D"/>
    <w:rsid w:val="00FB6888"/>
    <w:rsid w:val="00FC59EC"/>
    <w:rsid w:val="00FD2D63"/>
    <w:rsid w:val="00FD38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F125"/>
  <w15:chartTrackingRefBased/>
  <w15:docId w15:val="{B926FCA6-AC4B-408D-99A5-CB84D496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tr-T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274F8"/>
    <w:pPr>
      <w:spacing w:line="240" w:lineRule="auto"/>
    </w:pPr>
  </w:style>
  <w:style w:type="character" w:customStyle="1" w:styleId="DipnotMetniChar">
    <w:name w:val="Dipnot Metni Char"/>
    <w:basedOn w:val="VarsaylanParagrafYazTipi"/>
    <w:link w:val="DipnotMetni"/>
    <w:uiPriority w:val="99"/>
    <w:semiHidden/>
    <w:rsid w:val="006274F8"/>
  </w:style>
  <w:style w:type="character" w:styleId="DipnotBavurusu">
    <w:name w:val="footnote reference"/>
    <w:basedOn w:val="VarsaylanParagrafYazTipi"/>
    <w:uiPriority w:val="99"/>
    <w:semiHidden/>
    <w:unhideWhenUsed/>
    <w:rsid w:val="006274F8"/>
    <w:rPr>
      <w:vertAlign w:val="superscript"/>
    </w:rPr>
  </w:style>
  <w:style w:type="paragraph" w:styleId="stBilgi">
    <w:name w:val="header"/>
    <w:basedOn w:val="Normal"/>
    <w:link w:val="stBilgiChar"/>
    <w:uiPriority w:val="99"/>
    <w:unhideWhenUsed/>
    <w:rsid w:val="000B4C0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B4C0D"/>
  </w:style>
  <w:style w:type="paragraph" w:styleId="AltBilgi">
    <w:name w:val="footer"/>
    <w:basedOn w:val="Normal"/>
    <w:link w:val="AltBilgiChar"/>
    <w:uiPriority w:val="99"/>
    <w:unhideWhenUsed/>
    <w:rsid w:val="000B4C0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B4C0D"/>
  </w:style>
  <w:style w:type="paragraph" w:styleId="ListeParagraf">
    <w:name w:val="List Paragraph"/>
    <w:basedOn w:val="Normal"/>
    <w:uiPriority w:val="34"/>
    <w:qFormat/>
    <w:rsid w:val="00634CE0"/>
    <w:pPr>
      <w:ind w:left="720"/>
      <w:contextualSpacing/>
    </w:pPr>
  </w:style>
  <w:style w:type="character" w:styleId="Vurgu">
    <w:name w:val="Emphasis"/>
    <w:basedOn w:val="VarsaylanParagrafYazTipi"/>
    <w:uiPriority w:val="20"/>
    <w:qFormat/>
    <w:rsid w:val="00697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0426-634E-4DD2-981E-B403AAB2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Pages>
  <Words>1407</Words>
  <Characters>8022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Hazal-Acer</dc:creator>
  <cp:keywords/>
  <dc:description/>
  <cp:lastModifiedBy>Hazal</cp:lastModifiedBy>
  <cp:revision>118</cp:revision>
  <dcterms:created xsi:type="dcterms:W3CDTF">2023-02-13T17:37:00Z</dcterms:created>
  <dcterms:modified xsi:type="dcterms:W3CDTF">2023-02-14T15:05:00Z</dcterms:modified>
</cp:coreProperties>
</file>