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99D76" w14:textId="66E1C292" w:rsidR="00EE7315" w:rsidRPr="00BB50B6" w:rsidRDefault="00233AE5" w:rsidP="00DC6CA7">
      <w:pPr>
        <w:widowControl w:val="0"/>
        <w:autoSpaceDE w:val="0"/>
        <w:autoSpaceDN w:val="0"/>
        <w:adjustRightInd w:val="0"/>
        <w:spacing w:after="240" w:line="360" w:lineRule="auto"/>
        <w:jc w:val="both"/>
        <w:rPr>
          <w:rFonts w:ascii="Helvetica" w:eastAsia="Helvetica" w:hAnsi="Helvetica"/>
          <w:b/>
        </w:rPr>
      </w:pPr>
      <w:r w:rsidRPr="00DC6CA7">
        <w:rPr>
          <w:rFonts w:ascii="Helvetica" w:eastAsia="Helvetica" w:hAnsi="Helvetica"/>
          <w:b/>
        </w:rPr>
        <w:t>Psikiyatri</w:t>
      </w:r>
      <w:r w:rsidR="00C401A0">
        <w:rPr>
          <w:rFonts w:ascii="Helvetica" w:eastAsia="Helvetica" w:hAnsi="Helvetica"/>
          <w:b/>
        </w:rPr>
        <w:t xml:space="preserve"> Kliniğinde</w:t>
      </w:r>
      <w:r w:rsidRPr="00DC6CA7">
        <w:rPr>
          <w:rFonts w:ascii="Helvetica" w:eastAsia="Helvetica" w:hAnsi="Helvetica"/>
          <w:b/>
        </w:rPr>
        <w:t xml:space="preserve"> </w:t>
      </w:r>
      <w:proofErr w:type="spellStart"/>
      <w:r w:rsidR="00C401A0">
        <w:rPr>
          <w:rFonts w:ascii="Helvetica" w:eastAsia="Helvetica" w:hAnsi="Helvetica"/>
          <w:b/>
        </w:rPr>
        <w:t>Neurofeedback’in</w:t>
      </w:r>
      <w:bookmarkStart w:id="0" w:name="_GoBack"/>
      <w:bookmarkEnd w:id="0"/>
      <w:proofErr w:type="spellEnd"/>
      <w:r w:rsidR="00C401A0">
        <w:rPr>
          <w:rFonts w:ascii="Helvetica" w:eastAsia="Helvetica" w:hAnsi="Helvetica"/>
          <w:b/>
        </w:rPr>
        <w:t xml:space="preserve"> Yeri</w:t>
      </w:r>
    </w:p>
    <w:p w14:paraId="28AF8D6C" w14:textId="4B17A674" w:rsidR="00C401A0" w:rsidRDefault="00C401A0" w:rsidP="00DC6CA7">
      <w:pPr>
        <w:widowControl w:val="0"/>
        <w:autoSpaceDE w:val="0"/>
        <w:autoSpaceDN w:val="0"/>
        <w:adjustRightInd w:val="0"/>
        <w:spacing w:after="240" w:line="360" w:lineRule="auto"/>
        <w:jc w:val="both"/>
        <w:rPr>
          <w:rFonts w:ascii="Helvetica" w:eastAsia="Helvetica" w:hAnsi="Helvetica"/>
        </w:rPr>
      </w:pPr>
      <w:proofErr w:type="spellStart"/>
      <w:r w:rsidRPr="00C401A0">
        <w:rPr>
          <w:rFonts w:ascii="Helvetica" w:eastAsia="Helvetica" w:hAnsi="Helvetica"/>
        </w:rPr>
        <w:t>Neurofeedback</w:t>
      </w:r>
      <w:proofErr w:type="spellEnd"/>
      <w:r w:rsidRPr="00C401A0">
        <w:rPr>
          <w:rFonts w:ascii="Helvetica" w:eastAsia="Helvetica" w:hAnsi="Helvetica"/>
        </w:rPr>
        <w:t xml:space="preserve"> (NFB) </w:t>
      </w:r>
      <w:proofErr w:type="spellStart"/>
      <w:r w:rsidRPr="00C401A0">
        <w:rPr>
          <w:rFonts w:ascii="Helvetica" w:eastAsia="Helvetica" w:hAnsi="Helvetica"/>
        </w:rPr>
        <w:t>biyoteknolojik</w:t>
      </w:r>
      <w:proofErr w:type="spellEnd"/>
      <w:r w:rsidRPr="00C401A0">
        <w:rPr>
          <w:rFonts w:ascii="Helvetica" w:eastAsia="Helvetica" w:hAnsi="Helvetica"/>
        </w:rPr>
        <w:t xml:space="preserve"> aygıtlar vasıtasıyla </w:t>
      </w:r>
      <w:r>
        <w:rPr>
          <w:rFonts w:ascii="Helvetica" w:eastAsia="Helvetica" w:hAnsi="Helvetica"/>
        </w:rPr>
        <w:t xml:space="preserve">geri bildirim sağlanarak </w:t>
      </w:r>
      <w:r w:rsidRPr="00C401A0">
        <w:rPr>
          <w:rFonts w:ascii="Helvetica" w:eastAsia="Helvetica" w:hAnsi="Helvetica"/>
        </w:rPr>
        <w:t xml:space="preserve">bireyin beyin aktivitesinde değişiklik yapabilmeyi </w:t>
      </w:r>
      <w:r>
        <w:rPr>
          <w:rFonts w:ascii="Helvetica" w:eastAsia="Helvetica" w:hAnsi="Helvetica"/>
        </w:rPr>
        <w:t xml:space="preserve">öğrenmesini amaçlayan </w:t>
      </w:r>
      <w:r w:rsidR="00CA1864">
        <w:rPr>
          <w:rFonts w:ascii="Helvetica" w:eastAsia="Helvetica" w:hAnsi="Helvetica"/>
        </w:rPr>
        <w:t xml:space="preserve">bir yöntemdir. </w:t>
      </w:r>
      <w:r w:rsidR="0081101B" w:rsidRPr="00DC6CA7">
        <w:rPr>
          <w:rFonts w:ascii="Helvetica" w:eastAsia="Helvetica" w:hAnsi="Helvetica" w:cs="Helvetica"/>
        </w:rPr>
        <w:t>Beyin aktivitesinin kontrol edilebilmesi için bireye geri bildirim verildiğinden yönteme geri (</w:t>
      </w:r>
      <w:proofErr w:type="spellStart"/>
      <w:r w:rsidR="0081101B" w:rsidRPr="00DC6CA7">
        <w:rPr>
          <w:rFonts w:ascii="Helvetica" w:eastAsia="Helvetica" w:hAnsi="Helvetica" w:cs="Helvetica"/>
        </w:rPr>
        <w:t>feed</w:t>
      </w:r>
      <w:proofErr w:type="spellEnd"/>
      <w:r w:rsidR="0081101B" w:rsidRPr="00DC6CA7">
        <w:rPr>
          <w:rFonts w:ascii="Helvetica" w:eastAsia="Helvetica" w:hAnsi="Helvetica" w:cs="Helvetica"/>
        </w:rPr>
        <w:t>) bildirim (</w:t>
      </w:r>
      <w:proofErr w:type="spellStart"/>
      <w:r w:rsidR="0081101B" w:rsidRPr="00DC6CA7">
        <w:rPr>
          <w:rFonts w:ascii="Helvetica" w:eastAsia="Helvetica" w:hAnsi="Helvetica" w:cs="Helvetica"/>
        </w:rPr>
        <w:t>back</w:t>
      </w:r>
      <w:proofErr w:type="spellEnd"/>
      <w:r w:rsidR="0081101B" w:rsidRPr="00DC6CA7">
        <w:rPr>
          <w:rFonts w:ascii="Helvetica" w:eastAsia="Helvetica" w:hAnsi="Helvetica" w:cs="Helvetica"/>
        </w:rPr>
        <w:t xml:space="preserve">) anlamına gelen </w:t>
      </w:r>
      <w:proofErr w:type="spellStart"/>
      <w:r w:rsidR="0081101B" w:rsidRPr="00DC6CA7">
        <w:rPr>
          <w:rFonts w:ascii="Helvetica" w:eastAsia="Helvetica" w:hAnsi="Helvetica" w:cs="Helvetica"/>
        </w:rPr>
        <w:t>feedback</w:t>
      </w:r>
      <w:proofErr w:type="spellEnd"/>
      <w:r w:rsidR="0081101B" w:rsidRPr="00DC6CA7">
        <w:rPr>
          <w:rFonts w:ascii="Helvetica" w:eastAsia="Helvetica" w:hAnsi="Helvetica" w:cs="Helvetica"/>
        </w:rPr>
        <w:t xml:space="preserve"> kelimelerinin birleştirilmesi ve başına beyin hücreleri için kullanılan </w:t>
      </w:r>
      <w:proofErr w:type="spellStart"/>
      <w:r w:rsidR="0081101B" w:rsidRPr="00DC6CA7">
        <w:rPr>
          <w:rFonts w:ascii="Helvetica" w:eastAsia="Helvetica" w:hAnsi="Helvetica" w:cs="Helvetica"/>
        </w:rPr>
        <w:t>neuro</w:t>
      </w:r>
      <w:proofErr w:type="spellEnd"/>
      <w:r w:rsidR="0081101B" w:rsidRPr="00DC6CA7">
        <w:rPr>
          <w:rFonts w:ascii="Helvetica" w:eastAsia="Helvetica" w:hAnsi="Helvetica" w:cs="Helvetica"/>
        </w:rPr>
        <w:t xml:space="preserve"> kelimesi eklenerek “</w:t>
      </w:r>
      <w:proofErr w:type="spellStart"/>
      <w:r w:rsidR="0081101B" w:rsidRPr="00DC6CA7">
        <w:rPr>
          <w:rFonts w:ascii="Helvetica" w:eastAsia="Helvetica" w:hAnsi="Helvetica" w:cs="Helvetica"/>
        </w:rPr>
        <w:t>Neurofeedback</w:t>
      </w:r>
      <w:proofErr w:type="spellEnd"/>
      <w:r w:rsidR="0081101B" w:rsidRPr="00DC6CA7">
        <w:rPr>
          <w:rFonts w:ascii="Helvetica" w:eastAsia="Helvetica" w:hAnsi="Helvetica" w:cs="Helvetica"/>
        </w:rPr>
        <w:t>” isimlendirmesi yapılmıştır.</w:t>
      </w:r>
      <w:r w:rsidR="0081101B">
        <w:rPr>
          <w:rFonts w:ascii="Helvetica" w:eastAsia="Helvetica" w:hAnsi="Helvetica" w:cs="Helvetica"/>
        </w:rPr>
        <w:t xml:space="preserve"> </w:t>
      </w:r>
      <w:r w:rsidR="00CA1864">
        <w:rPr>
          <w:rFonts w:ascii="Helvetica" w:eastAsia="Helvetica" w:hAnsi="Helvetica"/>
        </w:rPr>
        <w:t xml:space="preserve">Bu amaçla gerçek zamanlı bilgi sağlayabilme kapasitesi olan </w:t>
      </w:r>
      <w:proofErr w:type="spellStart"/>
      <w:r w:rsidR="00CA1864">
        <w:rPr>
          <w:rFonts w:ascii="Helvetica" w:eastAsia="Helvetica" w:hAnsi="Helvetica"/>
        </w:rPr>
        <w:t>elektroensefalografi</w:t>
      </w:r>
      <w:proofErr w:type="spellEnd"/>
      <w:r w:rsidR="00CA1864">
        <w:rPr>
          <w:rFonts w:ascii="Helvetica" w:eastAsia="Helvetica" w:hAnsi="Helvetica"/>
        </w:rPr>
        <w:t xml:space="preserve"> (EEG), fonksiyonel manyetik rezonans görüntüleme (</w:t>
      </w:r>
      <w:proofErr w:type="spellStart"/>
      <w:r w:rsidR="00CA1864">
        <w:rPr>
          <w:rFonts w:ascii="Helvetica" w:eastAsia="Helvetica" w:hAnsi="Helvetica"/>
        </w:rPr>
        <w:t>fMRG</w:t>
      </w:r>
      <w:proofErr w:type="spellEnd"/>
      <w:r w:rsidR="00CA1864">
        <w:rPr>
          <w:rFonts w:ascii="Helvetica" w:eastAsia="Helvetica" w:hAnsi="Helvetica"/>
        </w:rPr>
        <w:t xml:space="preserve">) gibi yöntemler kullanılmaktadır. Bu yöntemlerden elde edilen fizyolojik beyin aktivitesiyle ilgili bilgiler değerlendirilir, fizyolojik aktivitede değişiklik yapılması ve bu değişikliğe bağlı olarak klinikte gözlenen belirti ve bulguların hafiflemesi veya düzelmesi amaçlanır. Örneğin </w:t>
      </w:r>
      <w:proofErr w:type="spellStart"/>
      <w:r w:rsidR="00CA1864">
        <w:rPr>
          <w:rFonts w:ascii="Helvetica" w:eastAsia="Helvetica" w:hAnsi="Helvetica"/>
        </w:rPr>
        <w:t>fMRG’de</w:t>
      </w:r>
      <w:proofErr w:type="spellEnd"/>
      <w:r w:rsidR="00CA1864">
        <w:rPr>
          <w:rFonts w:ascii="Helvetica" w:eastAsia="Helvetica" w:hAnsi="Helvetica"/>
        </w:rPr>
        <w:t xml:space="preserve"> aşırı aktivite gösteren bir beyin merkezinin aktivitesinin azaltılması, EEG’de baskın beyin dalgası </w:t>
      </w:r>
      <w:proofErr w:type="spellStart"/>
      <w:r w:rsidR="00CA1864">
        <w:rPr>
          <w:rFonts w:ascii="Helvetica" w:eastAsia="Helvetica" w:hAnsi="Helvetica"/>
        </w:rPr>
        <w:t>paternlerinde</w:t>
      </w:r>
      <w:proofErr w:type="spellEnd"/>
      <w:r w:rsidR="00CA1864">
        <w:rPr>
          <w:rFonts w:ascii="Helvetica" w:eastAsia="Helvetica" w:hAnsi="Helvetica"/>
        </w:rPr>
        <w:t xml:space="preserve"> değişiklik yapıl</w:t>
      </w:r>
      <w:r w:rsidR="0081101B">
        <w:rPr>
          <w:rFonts w:ascii="Helvetica" w:eastAsia="Helvetica" w:hAnsi="Helvetica"/>
        </w:rPr>
        <w:t>ması amaçlanabilir.</w:t>
      </w:r>
      <w:r w:rsidR="000C438F">
        <w:rPr>
          <w:rFonts w:ascii="Helvetica" w:eastAsia="Helvetica" w:hAnsi="Helvetica"/>
        </w:rPr>
        <w:t xml:space="preserve"> </w:t>
      </w:r>
    </w:p>
    <w:p w14:paraId="3CA879A8" w14:textId="69EE5CE3" w:rsidR="0033136E" w:rsidRPr="00BB50B6" w:rsidRDefault="005C3581" w:rsidP="00DC6CA7">
      <w:pPr>
        <w:widowControl w:val="0"/>
        <w:autoSpaceDE w:val="0"/>
        <w:autoSpaceDN w:val="0"/>
        <w:adjustRightInd w:val="0"/>
        <w:spacing w:after="240" w:line="360" w:lineRule="auto"/>
        <w:jc w:val="both"/>
        <w:rPr>
          <w:rFonts w:ascii="Helvetica" w:hAnsi="Helvetica"/>
        </w:rPr>
      </w:pPr>
      <w:r>
        <w:rPr>
          <w:rFonts w:ascii="Helvetica" w:hAnsi="Helvetica"/>
        </w:rPr>
        <w:t>Başlangıçta</w:t>
      </w:r>
      <w:r w:rsidR="0033136E" w:rsidRPr="00DC6CA7">
        <w:rPr>
          <w:rFonts w:ascii="Helvetica" w:eastAsia="Helvetica" w:hAnsi="Helvetica" w:cs="Helvetica"/>
        </w:rPr>
        <w:t xml:space="preserve"> bireyin </w:t>
      </w:r>
      <w:proofErr w:type="spellStart"/>
      <w:r w:rsidR="0033136E" w:rsidRPr="00DC6CA7">
        <w:rPr>
          <w:rFonts w:ascii="Helvetica" w:eastAsia="Helvetica" w:hAnsi="Helvetica" w:cs="Helvetica"/>
        </w:rPr>
        <w:t>elektrofizyolojik</w:t>
      </w:r>
      <w:proofErr w:type="spellEnd"/>
      <w:r w:rsidR="0033136E" w:rsidRPr="00DC6CA7">
        <w:rPr>
          <w:rFonts w:ascii="Helvetica" w:eastAsia="Helvetica" w:hAnsi="Helvetica" w:cs="Helvetica"/>
        </w:rPr>
        <w:t xml:space="preserve"> değerlendirmesi yapılır</w:t>
      </w:r>
      <w:r w:rsidR="0033136E" w:rsidRPr="00DC6CA7">
        <w:rPr>
          <w:rFonts w:ascii="Helvetica" w:hAnsi="Helvetica"/>
        </w:rPr>
        <w:t>. Bu de</w:t>
      </w:r>
      <w:r w:rsidR="0033136E" w:rsidRPr="00DC6CA7">
        <w:rPr>
          <w:rFonts w:ascii="Helvetica" w:eastAsia="Helvetica" w:hAnsi="Helvetica" w:cs="Helvetica"/>
        </w:rPr>
        <w:t>ğerlendirme prosedürü</w:t>
      </w:r>
      <w:r w:rsidR="0033136E" w:rsidRPr="00DC6CA7">
        <w:rPr>
          <w:rFonts w:ascii="Helvetica" w:hAnsi="Helvetica"/>
        </w:rPr>
        <w:t xml:space="preserve">, </w:t>
      </w:r>
      <w:r w:rsidR="00BB50B6">
        <w:rPr>
          <w:rFonts w:ascii="Helvetica" w:hAnsi="Helvetica"/>
        </w:rPr>
        <w:t xml:space="preserve">kişinin beyin aktivitesinde anormal bir durumun ve belli bir </w:t>
      </w:r>
      <w:proofErr w:type="spellStart"/>
      <w:r w:rsidR="00BB50B6">
        <w:rPr>
          <w:rFonts w:ascii="Helvetica" w:hAnsi="Helvetica"/>
        </w:rPr>
        <w:t>patern</w:t>
      </w:r>
      <w:proofErr w:type="spellEnd"/>
      <w:r w:rsidR="00BB50B6">
        <w:rPr>
          <w:rFonts w:ascii="Helvetica" w:hAnsi="Helvetica"/>
        </w:rPr>
        <w:t xml:space="preserve"> olup olmadığını değerlendirerek </w:t>
      </w:r>
      <w:r>
        <w:rPr>
          <w:rFonts w:ascii="Helvetica" w:hAnsi="Helvetica"/>
        </w:rPr>
        <w:t>NFB için hedef belirlemeye</w:t>
      </w:r>
      <w:r w:rsidR="0033136E" w:rsidRPr="00DC6CA7">
        <w:rPr>
          <w:rFonts w:ascii="Helvetica" w:hAnsi="Helvetica"/>
        </w:rPr>
        <w:t xml:space="preserve"> olanak sa</w:t>
      </w:r>
      <w:r w:rsidR="0033136E" w:rsidRPr="00DC6CA7">
        <w:rPr>
          <w:rFonts w:ascii="Helvetica" w:eastAsia="Helvetica" w:hAnsi="Helvetica" w:cs="Helvetica"/>
        </w:rPr>
        <w:t xml:space="preserve">ğlar. Ardından </w:t>
      </w:r>
      <w:r>
        <w:rPr>
          <w:rFonts w:ascii="Helvetica" w:eastAsia="Helvetica" w:hAnsi="Helvetica" w:cs="Helvetica"/>
        </w:rPr>
        <w:t xml:space="preserve">kişi dinlenme durumunda veya pasif izleyici olarak ekrana bakarken </w:t>
      </w:r>
      <w:r w:rsidR="0033136E" w:rsidRPr="00DC6CA7">
        <w:rPr>
          <w:rFonts w:ascii="Helvetica" w:eastAsia="Helvetica" w:hAnsi="Helvetica" w:cs="Helvetica"/>
        </w:rPr>
        <w:t xml:space="preserve">uyaranlarla </w:t>
      </w:r>
      <w:r>
        <w:rPr>
          <w:rFonts w:ascii="Helvetica" w:eastAsia="Helvetica" w:hAnsi="Helvetica" w:cs="Helvetica"/>
        </w:rPr>
        <w:t xml:space="preserve">geri bildirim verilerek </w:t>
      </w:r>
      <w:r w:rsidR="00BB50B6">
        <w:rPr>
          <w:rFonts w:ascii="Helvetica" w:eastAsia="Helvetica" w:hAnsi="Helvetica" w:cs="Helvetica"/>
        </w:rPr>
        <w:t xml:space="preserve">hedef </w:t>
      </w:r>
      <w:r>
        <w:rPr>
          <w:rFonts w:ascii="Helvetica" w:eastAsia="Helvetica" w:hAnsi="Helvetica" w:cs="Helvetica"/>
        </w:rPr>
        <w:t xml:space="preserve">dalga </w:t>
      </w:r>
      <w:proofErr w:type="spellStart"/>
      <w:r>
        <w:rPr>
          <w:rFonts w:ascii="Helvetica" w:eastAsia="Helvetica" w:hAnsi="Helvetica" w:cs="Helvetica"/>
        </w:rPr>
        <w:t>paternlerinin</w:t>
      </w:r>
      <w:proofErr w:type="spellEnd"/>
      <w:r>
        <w:rPr>
          <w:rFonts w:ascii="Helvetica" w:eastAsia="Helvetica" w:hAnsi="Helvetica" w:cs="Helvetica"/>
        </w:rPr>
        <w:t xml:space="preserve"> </w:t>
      </w:r>
      <w:r w:rsidR="00CD1F4C">
        <w:rPr>
          <w:rFonts w:ascii="Helvetica" w:eastAsia="Helvetica" w:hAnsi="Helvetica" w:cs="Helvetica"/>
        </w:rPr>
        <w:t>değiştirilmesi</w:t>
      </w:r>
      <w:r w:rsidR="00C8479F">
        <w:rPr>
          <w:rFonts w:ascii="Helvetica" w:eastAsia="Helvetica" w:hAnsi="Helvetica" w:cs="Helvetica"/>
        </w:rPr>
        <w:t xml:space="preserve"> veya kontrol altına alınması</w:t>
      </w:r>
      <w:r>
        <w:rPr>
          <w:rFonts w:ascii="Helvetica" w:eastAsia="Helvetica" w:hAnsi="Helvetica" w:cs="Helvetica"/>
        </w:rPr>
        <w:t xml:space="preserve"> planlanır</w:t>
      </w:r>
      <w:r w:rsidR="0033136E" w:rsidRPr="00DC6CA7">
        <w:rPr>
          <w:rFonts w:ascii="Helvetica" w:eastAsia="Helvetica" w:hAnsi="Helvetica" w:cs="Helvetica"/>
        </w:rPr>
        <w:t>.</w:t>
      </w:r>
      <w:r w:rsidR="0033136E" w:rsidRPr="00DC6CA7">
        <w:rPr>
          <w:rFonts w:ascii="Helvetica" w:hAnsi="Helvetica"/>
        </w:rPr>
        <w:t xml:space="preserve"> Geri bildirime dayalı bu e</w:t>
      </w:r>
      <w:r w:rsidR="0033136E" w:rsidRPr="00DC6CA7">
        <w:rPr>
          <w:rFonts w:ascii="Helvetica" w:eastAsia="Helvetica" w:hAnsi="Helvetica" w:cs="Helvetica"/>
        </w:rPr>
        <w:t xml:space="preserve">ğitim kişinin beyin dalgası </w:t>
      </w:r>
      <w:proofErr w:type="spellStart"/>
      <w:r w:rsidR="0033136E" w:rsidRPr="00DC6CA7">
        <w:rPr>
          <w:rFonts w:ascii="Helvetica" w:eastAsia="Helvetica" w:hAnsi="Helvetica" w:cs="Helvetica"/>
        </w:rPr>
        <w:t>paternlerini</w:t>
      </w:r>
      <w:proofErr w:type="spellEnd"/>
      <w:r w:rsidR="0033136E" w:rsidRPr="00DC6CA7">
        <w:rPr>
          <w:rFonts w:ascii="Helvetica" w:hAnsi="Helvetica"/>
        </w:rPr>
        <w:t xml:space="preserve"> de</w:t>
      </w:r>
      <w:r w:rsidR="0033136E" w:rsidRPr="00DC6CA7">
        <w:rPr>
          <w:rFonts w:ascii="Helvetica" w:eastAsia="Helvetica" w:hAnsi="Helvetica" w:cs="Helvetica"/>
        </w:rPr>
        <w:t>ğiştirmesin</w:t>
      </w:r>
      <w:r w:rsidR="00BB50B6">
        <w:rPr>
          <w:rFonts w:ascii="Helvetica" w:eastAsia="Helvetica" w:hAnsi="Helvetica" w:cs="Helvetica"/>
        </w:rPr>
        <w:t>i</w:t>
      </w:r>
      <w:r w:rsidR="0033136E" w:rsidRPr="00DC6CA7">
        <w:rPr>
          <w:rFonts w:ascii="Helvetica" w:eastAsia="Helvetica" w:hAnsi="Helvetica" w:cs="Helvetica"/>
        </w:rPr>
        <w:t xml:space="preserve"> ve yeniden düzenlemesin</w:t>
      </w:r>
      <w:r>
        <w:rPr>
          <w:rFonts w:ascii="Helvetica" w:eastAsia="Helvetica" w:hAnsi="Helvetica" w:cs="Helvetica"/>
        </w:rPr>
        <w:t>i amaçlar.</w:t>
      </w:r>
      <w:r w:rsidR="0033136E" w:rsidRPr="00DC6CA7">
        <w:rPr>
          <w:rFonts w:ascii="Helvetica" w:eastAsia="Helvetica" w:hAnsi="Helvetica" w:cs="Helvetica"/>
        </w:rPr>
        <w:t xml:space="preserve"> </w:t>
      </w:r>
      <w:r>
        <w:rPr>
          <w:rFonts w:ascii="Helvetica" w:eastAsia="Helvetica" w:hAnsi="Helvetica" w:cs="Helvetica"/>
        </w:rPr>
        <w:t xml:space="preserve">20-50 arası değişen sayıda seans uygulanır, </w:t>
      </w:r>
      <w:r>
        <w:rPr>
          <w:rFonts w:ascii="Helvetica" w:hAnsi="Helvetica"/>
        </w:rPr>
        <w:t>g</w:t>
      </w:r>
      <w:r w:rsidR="0033136E" w:rsidRPr="00DC6CA7">
        <w:rPr>
          <w:rFonts w:ascii="Helvetica" w:hAnsi="Helvetica"/>
        </w:rPr>
        <w:t>enellikle ilk 5-10</w:t>
      </w:r>
      <w:r w:rsidR="0033136E" w:rsidRPr="00DC6CA7">
        <w:rPr>
          <w:rFonts w:ascii="Helvetica" w:eastAsia="Helvetica" w:hAnsi="Helvetica" w:cs="Helvetica"/>
        </w:rPr>
        <w:t xml:space="preserve"> oturumda </w:t>
      </w:r>
      <w:r>
        <w:rPr>
          <w:rFonts w:ascii="Helvetica" w:hAnsi="Helvetica"/>
        </w:rPr>
        <w:t>ilk etkiler</w:t>
      </w:r>
      <w:r w:rsidR="0033136E" w:rsidRPr="00DC6CA7">
        <w:rPr>
          <w:rFonts w:ascii="Helvetica" w:hAnsi="Helvetica"/>
        </w:rPr>
        <w:t xml:space="preserve"> çıkmaya başlar</w:t>
      </w:r>
      <w:r w:rsidR="0033136E" w:rsidRPr="00DC6CA7">
        <w:rPr>
          <w:rFonts w:ascii="Helvetica" w:eastAsia="Helvetica" w:hAnsi="Helvetica" w:cs="Helvetica"/>
        </w:rPr>
        <w:t xml:space="preserve">. </w:t>
      </w:r>
      <w:r w:rsidR="0033136E" w:rsidRPr="00DC6CA7">
        <w:rPr>
          <w:rFonts w:ascii="Helvetica" w:hAnsi="Helvetica"/>
        </w:rPr>
        <w:t>Her seans hazırlıklar tamamlandıktan sonra yakla</w:t>
      </w:r>
      <w:r w:rsidR="0033136E" w:rsidRPr="00DC6CA7">
        <w:rPr>
          <w:rFonts w:ascii="Helvetica" w:eastAsia="Helvetica" w:hAnsi="Helvetica" w:cs="Helvetica"/>
        </w:rPr>
        <w:t xml:space="preserve">şık 20 </w:t>
      </w:r>
      <w:r w:rsidR="00C8479F">
        <w:rPr>
          <w:rFonts w:ascii="Helvetica" w:eastAsia="Helvetica" w:hAnsi="Helvetica" w:cs="Helvetica"/>
        </w:rPr>
        <w:t>-</w:t>
      </w:r>
      <w:r w:rsidR="0033136E" w:rsidRPr="00DC6CA7">
        <w:rPr>
          <w:rFonts w:ascii="Helvetica" w:eastAsia="Helvetica" w:hAnsi="Helvetica" w:cs="Helvetica"/>
        </w:rPr>
        <w:t xml:space="preserve"> 25 dakika sürer. </w:t>
      </w:r>
      <w:proofErr w:type="spellStart"/>
      <w:r w:rsidR="0033136E" w:rsidRPr="00DC6CA7">
        <w:rPr>
          <w:rFonts w:ascii="Helvetica" w:eastAsia="Helvetica" w:hAnsi="Helvetica" w:cs="Helvetica"/>
        </w:rPr>
        <w:t>Invazif</w:t>
      </w:r>
      <w:proofErr w:type="spellEnd"/>
      <w:r w:rsidR="0033136E" w:rsidRPr="00DC6CA7">
        <w:rPr>
          <w:rFonts w:ascii="Helvetica" w:eastAsia="Helvetica" w:hAnsi="Helvetica" w:cs="Helvetica"/>
        </w:rPr>
        <w:t xml:space="preserve"> bir yöntem değildir ancak </w:t>
      </w:r>
      <w:r w:rsidR="0033136E" w:rsidRPr="00DC6CA7">
        <w:rPr>
          <w:rFonts w:ascii="Helvetica" w:hAnsi="Helvetica"/>
          <w:color w:val="000000"/>
        </w:rPr>
        <w:t xml:space="preserve">yorgunluk, </w:t>
      </w:r>
      <w:proofErr w:type="spellStart"/>
      <w:r w:rsidR="0033136E" w:rsidRPr="00DC6CA7">
        <w:rPr>
          <w:rFonts w:ascii="Helvetica" w:hAnsi="Helvetica"/>
          <w:color w:val="000000"/>
        </w:rPr>
        <w:t>konf</w:t>
      </w:r>
      <w:r w:rsidR="0033136E" w:rsidRPr="00DC6CA7">
        <w:rPr>
          <w:rFonts w:ascii="Helvetica" w:eastAsia="Helvetica" w:hAnsi="Helvetica" w:cs="Helvetica"/>
          <w:color w:val="000000"/>
        </w:rPr>
        <w:t>üzyon</w:t>
      </w:r>
      <w:proofErr w:type="spellEnd"/>
      <w:r w:rsidR="0033136E" w:rsidRPr="00DC6CA7">
        <w:rPr>
          <w:rFonts w:ascii="Helvetica" w:eastAsia="Helvetica" w:hAnsi="Helvetica" w:cs="Helvetica"/>
          <w:color w:val="000000"/>
        </w:rPr>
        <w:t xml:space="preserve">, </w:t>
      </w:r>
      <w:proofErr w:type="spellStart"/>
      <w:r w:rsidR="0033136E" w:rsidRPr="00DC6CA7">
        <w:rPr>
          <w:rFonts w:ascii="Helvetica" w:eastAsia="Helvetica" w:hAnsi="Helvetica" w:cs="Helvetica"/>
          <w:color w:val="000000"/>
        </w:rPr>
        <w:t>anksiyete</w:t>
      </w:r>
      <w:proofErr w:type="spellEnd"/>
      <w:r w:rsidR="0033136E" w:rsidRPr="00DC6CA7">
        <w:rPr>
          <w:rFonts w:ascii="Helvetica" w:eastAsia="Helvetica" w:hAnsi="Helvetica" w:cs="Helvetica"/>
          <w:color w:val="000000"/>
        </w:rPr>
        <w:t xml:space="preserve">, baş ağrısı, uykuya dalmakta güçlük, </w:t>
      </w:r>
      <w:proofErr w:type="spellStart"/>
      <w:r w:rsidR="0033136E" w:rsidRPr="00DC6CA7">
        <w:rPr>
          <w:rFonts w:ascii="Helvetica" w:eastAsia="Helvetica" w:hAnsi="Helvetica" w:cs="Helvetica"/>
          <w:color w:val="000000"/>
        </w:rPr>
        <w:t>irritabilite</w:t>
      </w:r>
      <w:proofErr w:type="spellEnd"/>
      <w:r w:rsidR="0033136E" w:rsidRPr="00DC6CA7">
        <w:rPr>
          <w:rFonts w:ascii="Helvetica" w:eastAsia="Helvetica" w:hAnsi="Helvetica" w:cs="Helvetica"/>
          <w:color w:val="000000"/>
        </w:rPr>
        <w:t xml:space="preserve">/ajitasyon gibi yan etkiler yapabilmektedir. </w:t>
      </w:r>
    </w:p>
    <w:p w14:paraId="1D831E02" w14:textId="515F36BA" w:rsidR="00D62165" w:rsidRDefault="00F95F22" w:rsidP="00DC6CA7">
      <w:pPr>
        <w:widowControl w:val="0"/>
        <w:autoSpaceDE w:val="0"/>
        <w:autoSpaceDN w:val="0"/>
        <w:adjustRightInd w:val="0"/>
        <w:spacing w:after="240" w:line="360" w:lineRule="auto"/>
        <w:jc w:val="both"/>
        <w:rPr>
          <w:rFonts w:ascii="Helvetica" w:eastAsia="Helvetica" w:hAnsi="Helvetica"/>
        </w:rPr>
      </w:pPr>
      <w:proofErr w:type="spellStart"/>
      <w:r>
        <w:rPr>
          <w:rFonts w:ascii="Helvetica" w:hAnsi="Helvetica"/>
        </w:rPr>
        <w:t>Nöropsikiyatrik</w:t>
      </w:r>
      <w:proofErr w:type="spellEnd"/>
      <w:r>
        <w:rPr>
          <w:rFonts w:ascii="Helvetica" w:hAnsi="Helvetica"/>
        </w:rPr>
        <w:t xml:space="preserve"> sendromlarda </w:t>
      </w:r>
      <w:proofErr w:type="spellStart"/>
      <w:r>
        <w:rPr>
          <w:rFonts w:ascii="Helvetica" w:hAnsi="Helvetica"/>
        </w:rPr>
        <w:t>f</w:t>
      </w:r>
      <w:r w:rsidRPr="00DC6CA7">
        <w:rPr>
          <w:rFonts w:ascii="Helvetica" w:hAnsi="Helvetica"/>
        </w:rPr>
        <w:t>rontal</w:t>
      </w:r>
      <w:proofErr w:type="spellEnd"/>
      <w:r w:rsidRPr="00DC6CA7">
        <w:rPr>
          <w:rFonts w:ascii="Helvetica" w:hAnsi="Helvetica"/>
        </w:rPr>
        <w:t xml:space="preserve"> bölge</w:t>
      </w:r>
      <w:r>
        <w:rPr>
          <w:rFonts w:ascii="Helvetica" w:hAnsi="Helvetica"/>
        </w:rPr>
        <w:t>nin çeşitli bölgelerinde</w:t>
      </w:r>
      <w:r w:rsidRPr="00DC6CA7">
        <w:rPr>
          <w:rFonts w:ascii="Helvetica" w:hAnsi="Helvetica"/>
        </w:rPr>
        <w:t xml:space="preserve"> </w:t>
      </w:r>
      <w:r>
        <w:rPr>
          <w:rFonts w:ascii="Helvetica" w:hAnsi="Helvetica"/>
        </w:rPr>
        <w:t xml:space="preserve">aktivite değişiklikleri </w:t>
      </w:r>
      <w:r>
        <w:rPr>
          <w:rFonts w:ascii="Helvetica" w:eastAsia="Helvetica" w:hAnsi="Helvetica" w:cs="Helvetica"/>
        </w:rPr>
        <w:t>ile</w:t>
      </w:r>
      <w:r w:rsidRPr="00DC6CA7">
        <w:rPr>
          <w:rFonts w:ascii="Helvetica" w:eastAsia="Helvetica" w:hAnsi="Helvetica" w:cs="Helvetica"/>
        </w:rPr>
        <w:t xml:space="preserve"> dikkat, davranış ve duyguları kontrol etmede güçlük </w:t>
      </w:r>
      <w:r>
        <w:rPr>
          <w:rFonts w:ascii="Helvetica" w:eastAsia="Helvetica" w:hAnsi="Helvetica" w:cs="Helvetica"/>
        </w:rPr>
        <w:t>gibi belirtiler arasında ilişkiler tespit edilmiştir</w:t>
      </w:r>
      <w:r w:rsidRPr="00DC6CA7">
        <w:rPr>
          <w:rFonts w:ascii="Helvetica" w:eastAsia="Helvetica" w:hAnsi="Helvetica" w:cs="Helvetica"/>
        </w:rPr>
        <w:t>.</w:t>
      </w:r>
      <w:r>
        <w:rPr>
          <w:rFonts w:ascii="Helvetica" w:eastAsia="Helvetica" w:hAnsi="Helvetica" w:cs="Helvetica"/>
        </w:rPr>
        <w:t xml:space="preserve"> </w:t>
      </w:r>
      <w:r w:rsidR="00A50691">
        <w:rPr>
          <w:rFonts w:ascii="Helvetica" w:eastAsia="Helvetica" w:hAnsi="Helvetica" w:cs="Helvetica"/>
        </w:rPr>
        <w:t xml:space="preserve">Benzer </w:t>
      </w:r>
      <w:r w:rsidR="00556604">
        <w:rPr>
          <w:rFonts w:ascii="Helvetica" w:eastAsia="Helvetica" w:hAnsi="Helvetica" w:cs="Helvetica"/>
        </w:rPr>
        <w:t xml:space="preserve">biçimde </w:t>
      </w:r>
      <w:r w:rsidR="00A50691">
        <w:rPr>
          <w:rFonts w:ascii="Helvetica" w:hAnsi="Helvetica"/>
        </w:rPr>
        <w:t xml:space="preserve">EEG’de tipik </w:t>
      </w:r>
      <w:proofErr w:type="spellStart"/>
      <w:r w:rsidR="00A50691">
        <w:rPr>
          <w:rFonts w:ascii="Helvetica" w:hAnsi="Helvetica"/>
        </w:rPr>
        <w:t>paternlerin</w:t>
      </w:r>
      <w:proofErr w:type="spellEnd"/>
      <w:r w:rsidR="00A50691">
        <w:rPr>
          <w:rFonts w:ascii="Helvetica" w:hAnsi="Helvetica"/>
        </w:rPr>
        <w:t xml:space="preserve"> </w:t>
      </w:r>
      <w:r w:rsidR="00A50691" w:rsidRPr="00DC6CA7">
        <w:rPr>
          <w:rFonts w:ascii="Helvetica" w:eastAsia="Helvetica" w:hAnsi="Helvetica" w:cs="Helvetica"/>
        </w:rPr>
        <w:t>hakimiyet</w:t>
      </w:r>
      <w:r w:rsidR="00A50691">
        <w:rPr>
          <w:rFonts w:ascii="Helvetica" w:eastAsia="Helvetica" w:hAnsi="Helvetica" w:cs="Helvetica"/>
        </w:rPr>
        <w:t xml:space="preserve"> kazanm</w:t>
      </w:r>
      <w:r w:rsidR="00556604">
        <w:rPr>
          <w:rFonts w:ascii="Helvetica" w:eastAsia="Helvetica" w:hAnsi="Helvetica" w:cs="Helvetica"/>
        </w:rPr>
        <w:t xml:space="preserve">ış olması sebebiyle bu </w:t>
      </w:r>
      <w:proofErr w:type="spellStart"/>
      <w:r w:rsidR="00556604">
        <w:rPr>
          <w:rFonts w:ascii="Helvetica" w:eastAsia="Helvetica" w:hAnsi="Helvetica" w:cs="Helvetica"/>
        </w:rPr>
        <w:t>paternlerin</w:t>
      </w:r>
      <w:proofErr w:type="spellEnd"/>
      <w:r w:rsidR="00556604">
        <w:rPr>
          <w:rFonts w:ascii="Helvetica" w:eastAsia="Helvetica" w:hAnsi="Helvetica" w:cs="Helvetica"/>
        </w:rPr>
        <w:t xml:space="preserve"> etkinliklerinin azaltılmasının tedavi için yararlı olabileceği öne sürülmüştür. </w:t>
      </w:r>
      <w:proofErr w:type="spellStart"/>
      <w:r w:rsidR="00556604">
        <w:rPr>
          <w:rFonts w:ascii="Helvetica" w:eastAsia="Helvetica" w:hAnsi="Helvetica" w:cs="Helvetica"/>
        </w:rPr>
        <w:t>NFB’te</w:t>
      </w:r>
      <w:proofErr w:type="spellEnd"/>
      <w:r w:rsidR="00556604">
        <w:rPr>
          <w:rFonts w:ascii="Helvetica" w:eastAsia="Helvetica" w:hAnsi="Helvetica" w:cs="Helvetica"/>
        </w:rPr>
        <w:t xml:space="preserve"> </w:t>
      </w:r>
      <w:proofErr w:type="spellStart"/>
      <w:r w:rsidR="00556604">
        <w:rPr>
          <w:rFonts w:ascii="Helvetica" w:eastAsia="Helvetica" w:hAnsi="Helvetica" w:cs="Helvetica"/>
        </w:rPr>
        <w:t>nöropsikiyatrik</w:t>
      </w:r>
      <w:proofErr w:type="spellEnd"/>
      <w:r w:rsidR="00556604">
        <w:rPr>
          <w:rFonts w:ascii="Helvetica" w:eastAsia="Helvetica" w:hAnsi="Helvetica" w:cs="Helvetica"/>
        </w:rPr>
        <w:t xml:space="preserve"> rahatsızlıklarda fizyolojik beyin aktivitesinde ortaya çıkan bu değişikliklerin geri döndürülmesi yoluyla belirti ve bulguların kontrol </w:t>
      </w:r>
      <w:r w:rsidR="00556604">
        <w:rPr>
          <w:rFonts w:ascii="Helvetica" w:eastAsia="Helvetica" w:hAnsi="Helvetica" w:cs="Helvetica"/>
        </w:rPr>
        <w:lastRenderedPageBreak/>
        <w:t xml:space="preserve">altına alınmaları amaçlanmaktadır. </w:t>
      </w:r>
      <w:r w:rsidR="00D62165">
        <w:rPr>
          <w:rFonts w:ascii="Helvetica" w:eastAsia="Helvetica" w:hAnsi="Helvetica" w:cs="Helvetica"/>
        </w:rPr>
        <w:t xml:space="preserve">Bu amaçla </w:t>
      </w:r>
      <w:r w:rsidR="00D62165">
        <w:rPr>
          <w:rFonts w:ascii="Helvetica" w:eastAsia="Helvetica" w:hAnsi="Helvetica"/>
        </w:rPr>
        <w:t>d</w:t>
      </w:r>
      <w:r w:rsidR="002D18E0">
        <w:rPr>
          <w:rFonts w:ascii="Helvetica" w:eastAsia="Helvetica" w:hAnsi="Helvetica"/>
        </w:rPr>
        <w:t xml:space="preserve">ikkat eksikliği </w:t>
      </w:r>
      <w:proofErr w:type="spellStart"/>
      <w:r w:rsidR="002D18E0">
        <w:rPr>
          <w:rFonts w:ascii="Helvetica" w:eastAsia="Helvetica" w:hAnsi="Helvetica"/>
        </w:rPr>
        <w:t>hiperaktivite</w:t>
      </w:r>
      <w:proofErr w:type="spellEnd"/>
      <w:r w:rsidR="002D18E0">
        <w:rPr>
          <w:rFonts w:ascii="Helvetica" w:eastAsia="Helvetica" w:hAnsi="Helvetica"/>
        </w:rPr>
        <w:t xml:space="preserve"> bozukluğu</w:t>
      </w:r>
      <w:r w:rsidR="001330CA">
        <w:rPr>
          <w:rFonts w:ascii="Helvetica" w:eastAsia="Helvetica" w:hAnsi="Helvetica"/>
        </w:rPr>
        <w:t xml:space="preserve"> (DEHB)</w:t>
      </w:r>
      <w:r w:rsidR="002D18E0">
        <w:rPr>
          <w:rFonts w:ascii="Helvetica" w:eastAsia="Helvetica" w:hAnsi="Helvetica"/>
        </w:rPr>
        <w:t xml:space="preserve">, otizm spektrum bozukluğu, depresyon, </w:t>
      </w:r>
      <w:proofErr w:type="spellStart"/>
      <w:r w:rsidR="002D18E0">
        <w:rPr>
          <w:rFonts w:ascii="Helvetica" w:eastAsia="Helvetica" w:hAnsi="Helvetica"/>
        </w:rPr>
        <w:t>anksiyete</w:t>
      </w:r>
      <w:proofErr w:type="spellEnd"/>
      <w:r w:rsidR="002D18E0">
        <w:rPr>
          <w:rFonts w:ascii="Helvetica" w:eastAsia="Helvetica" w:hAnsi="Helvetica"/>
        </w:rPr>
        <w:t xml:space="preserve"> bozuklukları, obsesif </w:t>
      </w:r>
      <w:proofErr w:type="spellStart"/>
      <w:r w:rsidR="002D18E0">
        <w:rPr>
          <w:rFonts w:ascii="Helvetica" w:eastAsia="Helvetica" w:hAnsi="Helvetica"/>
        </w:rPr>
        <w:t>kompulsif</w:t>
      </w:r>
      <w:proofErr w:type="spellEnd"/>
      <w:r w:rsidR="002D18E0">
        <w:rPr>
          <w:rFonts w:ascii="Helvetica" w:eastAsia="Helvetica" w:hAnsi="Helvetica"/>
        </w:rPr>
        <w:t xml:space="preserve"> bozukluk, alkol ve madde kullanım bozuklukları, baş ağrısı, </w:t>
      </w:r>
      <w:proofErr w:type="spellStart"/>
      <w:r w:rsidR="002D18E0">
        <w:rPr>
          <w:rFonts w:ascii="Helvetica" w:eastAsia="Helvetica" w:hAnsi="Helvetica"/>
        </w:rPr>
        <w:t>travmatik</w:t>
      </w:r>
      <w:proofErr w:type="spellEnd"/>
      <w:r w:rsidR="002D18E0">
        <w:rPr>
          <w:rFonts w:ascii="Helvetica" w:eastAsia="Helvetica" w:hAnsi="Helvetica"/>
        </w:rPr>
        <w:t xml:space="preserve"> beyin hasarı gibi birçok rahatsızlıkta denenmiştir. </w:t>
      </w:r>
      <w:r w:rsidR="00D62165" w:rsidRPr="00D62165">
        <w:rPr>
          <w:rFonts w:ascii="Helvetica" w:hAnsi="Helvetica"/>
        </w:rPr>
        <w:t>Yava</w:t>
      </w:r>
      <w:r w:rsidR="00D62165" w:rsidRPr="00D62165">
        <w:rPr>
          <w:rFonts w:ascii="Helvetica" w:eastAsia="Helvetica" w:hAnsi="Helvetica" w:cs="Helvetica"/>
        </w:rPr>
        <w:t xml:space="preserve">ş </w:t>
      </w:r>
      <w:proofErr w:type="spellStart"/>
      <w:r w:rsidR="00D62165">
        <w:rPr>
          <w:rFonts w:ascii="Helvetica" w:eastAsia="Helvetica" w:hAnsi="Helvetica" w:cs="Helvetica"/>
        </w:rPr>
        <w:t>k</w:t>
      </w:r>
      <w:r w:rsidR="00D62165" w:rsidRPr="00D62165">
        <w:rPr>
          <w:rFonts w:ascii="Helvetica" w:eastAsia="Helvetica" w:hAnsi="Helvetica" w:cs="Helvetica"/>
        </w:rPr>
        <w:t>ortikal</w:t>
      </w:r>
      <w:proofErr w:type="spellEnd"/>
      <w:r w:rsidR="00D62165" w:rsidRPr="00D62165">
        <w:rPr>
          <w:rFonts w:ascii="Helvetica" w:eastAsia="Helvetica" w:hAnsi="Helvetica" w:cs="Helvetica"/>
        </w:rPr>
        <w:t xml:space="preserve"> </w:t>
      </w:r>
      <w:r w:rsidR="00D62165">
        <w:rPr>
          <w:rFonts w:ascii="Helvetica" w:eastAsia="Helvetica" w:hAnsi="Helvetica" w:cs="Helvetica"/>
        </w:rPr>
        <w:t>p</w:t>
      </w:r>
      <w:r w:rsidR="00D62165" w:rsidRPr="00D62165">
        <w:rPr>
          <w:rFonts w:ascii="Helvetica" w:eastAsia="Helvetica" w:hAnsi="Helvetica" w:cs="Helvetica"/>
        </w:rPr>
        <w:t xml:space="preserve">otansiyel </w:t>
      </w:r>
      <w:r w:rsidR="00D62165">
        <w:rPr>
          <w:rFonts w:ascii="Helvetica" w:eastAsia="Helvetica" w:hAnsi="Helvetica" w:cs="Helvetica"/>
        </w:rPr>
        <w:t>e</w:t>
      </w:r>
      <w:r w:rsidR="00D62165" w:rsidRPr="00D62165">
        <w:rPr>
          <w:rFonts w:ascii="Helvetica" w:eastAsia="Helvetica" w:hAnsi="Helvetica" w:cs="Helvetica"/>
        </w:rPr>
        <w:t>ğitimi</w:t>
      </w:r>
      <w:r w:rsidR="00D62165" w:rsidRPr="00D62165">
        <w:rPr>
          <w:rFonts w:ascii="Helvetica" w:hAnsi="Helvetica"/>
        </w:rPr>
        <w:t xml:space="preserve"> (</w:t>
      </w:r>
      <w:proofErr w:type="spellStart"/>
      <w:r w:rsidR="00D62165" w:rsidRPr="00D62165">
        <w:rPr>
          <w:rFonts w:ascii="Helvetica" w:hAnsi="Helvetica"/>
        </w:rPr>
        <w:t>Slow</w:t>
      </w:r>
      <w:proofErr w:type="spellEnd"/>
      <w:r w:rsidR="00D62165" w:rsidRPr="00D62165">
        <w:rPr>
          <w:rFonts w:ascii="Helvetica" w:hAnsi="Helvetica"/>
        </w:rPr>
        <w:t xml:space="preserve"> </w:t>
      </w:r>
      <w:proofErr w:type="spellStart"/>
      <w:r w:rsidR="00D62165" w:rsidRPr="00D62165">
        <w:rPr>
          <w:rFonts w:ascii="Helvetica" w:hAnsi="Helvetica"/>
        </w:rPr>
        <w:t>Cortical</w:t>
      </w:r>
      <w:proofErr w:type="spellEnd"/>
      <w:r w:rsidR="00D62165" w:rsidRPr="00D62165">
        <w:rPr>
          <w:rFonts w:ascii="Helvetica" w:hAnsi="Helvetica"/>
        </w:rPr>
        <w:t xml:space="preserve"> </w:t>
      </w:r>
      <w:proofErr w:type="spellStart"/>
      <w:r w:rsidR="00D62165" w:rsidRPr="00D62165">
        <w:rPr>
          <w:rFonts w:ascii="Helvetica" w:hAnsi="Helvetica"/>
        </w:rPr>
        <w:t>Potentials</w:t>
      </w:r>
      <w:proofErr w:type="spellEnd"/>
      <w:r w:rsidR="00D62165" w:rsidRPr="00D62165">
        <w:rPr>
          <w:rFonts w:ascii="Helvetica" w:hAnsi="Helvetica"/>
        </w:rPr>
        <w:t xml:space="preserve"> Training)</w:t>
      </w:r>
      <w:r w:rsidR="00D62165">
        <w:rPr>
          <w:rFonts w:ascii="Helvetica" w:eastAsia="Helvetica" w:hAnsi="Helvetica"/>
        </w:rPr>
        <w:t xml:space="preserve">, </w:t>
      </w:r>
      <w:proofErr w:type="spellStart"/>
      <w:r w:rsidR="00D62165">
        <w:rPr>
          <w:rFonts w:ascii="Helvetica" w:hAnsi="Helvetica"/>
          <w:color w:val="000000"/>
        </w:rPr>
        <w:t>h</w:t>
      </w:r>
      <w:r w:rsidR="00D62165" w:rsidRPr="00D62165">
        <w:rPr>
          <w:rFonts w:ascii="Helvetica" w:hAnsi="Helvetica"/>
          <w:color w:val="000000"/>
        </w:rPr>
        <w:t>emoensefalografi</w:t>
      </w:r>
      <w:proofErr w:type="spellEnd"/>
      <w:r w:rsidR="00D62165" w:rsidRPr="00D62165">
        <w:rPr>
          <w:rFonts w:ascii="Helvetica" w:hAnsi="Helvetica"/>
          <w:color w:val="000000"/>
        </w:rPr>
        <w:t xml:space="preserve"> (</w:t>
      </w:r>
      <w:proofErr w:type="spellStart"/>
      <w:r w:rsidR="00D62165" w:rsidRPr="00D62165">
        <w:rPr>
          <w:rFonts w:ascii="Helvetica" w:hAnsi="Helvetica"/>
          <w:color w:val="000000"/>
        </w:rPr>
        <w:t>Theta</w:t>
      </w:r>
      <w:proofErr w:type="spellEnd"/>
      <w:r w:rsidR="00D62165" w:rsidRPr="00D62165">
        <w:rPr>
          <w:rFonts w:ascii="Helvetica" w:hAnsi="Helvetica"/>
          <w:color w:val="000000"/>
        </w:rPr>
        <w:t xml:space="preserve"> </w:t>
      </w:r>
      <w:proofErr w:type="spellStart"/>
      <w:r w:rsidR="00D62165" w:rsidRPr="00D62165">
        <w:rPr>
          <w:rFonts w:ascii="Helvetica" w:hAnsi="Helvetica"/>
          <w:color w:val="000000"/>
        </w:rPr>
        <w:t>Chordance</w:t>
      </w:r>
      <w:proofErr w:type="spellEnd"/>
      <w:r w:rsidR="00D62165" w:rsidRPr="00D62165">
        <w:rPr>
          <w:rFonts w:ascii="Helvetica" w:hAnsi="Helvetica"/>
          <w:color w:val="000000"/>
        </w:rPr>
        <w:t>)</w:t>
      </w:r>
      <w:r w:rsidR="00D62165">
        <w:rPr>
          <w:rFonts w:ascii="Helvetica" w:eastAsia="Helvetica" w:hAnsi="Helvetica"/>
        </w:rPr>
        <w:t xml:space="preserve">, </w:t>
      </w:r>
      <w:r w:rsidR="00D62165">
        <w:rPr>
          <w:rFonts w:ascii="Helvetica" w:hAnsi="Helvetica"/>
        </w:rPr>
        <w:t>c</w:t>
      </w:r>
      <w:r w:rsidR="00D62165" w:rsidRPr="00D62165">
        <w:rPr>
          <w:rFonts w:ascii="Helvetica" w:hAnsi="Helvetica"/>
        </w:rPr>
        <w:t>anl</w:t>
      </w:r>
      <w:r w:rsidR="00D62165" w:rsidRPr="00D62165">
        <w:rPr>
          <w:rFonts w:ascii="Helvetica" w:eastAsia="Helvetica" w:hAnsi="Helvetica" w:cs="Helvetica"/>
        </w:rPr>
        <w:t xml:space="preserve">ı Z-Skoru </w:t>
      </w:r>
      <w:r w:rsidR="00D62165" w:rsidRPr="00D62165">
        <w:rPr>
          <w:rFonts w:ascii="Helvetica" w:hAnsi="Helvetica"/>
        </w:rPr>
        <w:t>(Live Z-</w:t>
      </w:r>
      <w:proofErr w:type="spellStart"/>
      <w:r w:rsidR="00D62165" w:rsidRPr="00D62165">
        <w:rPr>
          <w:rFonts w:ascii="Helvetica" w:hAnsi="Helvetica"/>
        </w:rPr>
        <w:t>Score</w:t>
      </w:r>
      <w:proofErr w:type="spellEnd"/>
      <w:r w:rsidR="00D62165" w:rsidRPr="00D62165">
        <w:rPr>
          <w:rFonts w:ascii="Helvetica" w:hAnsi="Helvetica"/>
        </w:rPr>
        <w:t xml:space="preserve"> </w:t>
      </w:r>
      <w:proofErr w:type="spellStart"/>
      <w:r w:rsidR="00D62165" w:rsidRPr="00D62165">
        <w:rPr>
          <w:rFonts w:ascii="Helvetica" w:hAnsi="Helvetica"/>
        </w:rPr>
        <w:t>Neurofeedback</w:t>
      </w:r>
      <w:proofErr w:type="spellEnd"/>
      <w:r w:rsidR="00D62165" w:rsidRPr="00D62165">
        <w:rPr>
          <w:rFonts w:ascii="Helvetica" w:hAnsi="Helvetica"/>
        </w:rPr>
        <w:t xml:space="preserve"> Training)</w:t>
      </w:r>
      <w:r w:rsidR="00D62165">
        <w:rPr>
          <w:rFonts w:ascii="Helvetica" w:hAnsi="Helvetica"/>
        </w:rPr>
        <w:t xml:space="preserve">, </w:t>
      </w:r>
      <w:r w:rsidR="00D62165" w:rsidRPr="00D62165">
        <w:rPr>
          <w:rFonts w:ascii="Helvetica" w:hAnsi="Helvetica"/>
          <w:color w:val="000000"/>
        </w:rPr>
        <w:t>LORETA</w:t>
      </w:r>
      <w:r w:rsidR="00D62165">
        <w:rPr>
          <w:rFonts w:ascii="Helvetica" w:eastAsia="Helvetica" w:hAnsi="Helvetica"/>
        </w:rPr>
        <w:t xml:space="preserve">, </w:t>
      </w:r>
      <w:r w:rsidR="00D62165" w:rsidRPr="00D62165">
        <w:rPr>
          <w:rFonts w:ascii="Helvetica" w:hAnsi="Helvetica"/>
          <w:color w:val="000000"/>
        </w:rPr>
        <w:t xml:space="preserve">Fonksiyonel MRI </w:t>
      </w:r>
      <w:r w:rsidR="00D62165">
        <w:rPr>
          <w:rFonts w:ascii="Helvetica" w:hAnsi="Helvetica"/>
          <w:color w:val="000000"/>
        </w:rPr>
        <w:t xml:space="preserve">bazlı NFB uygulamaları </w:t>
      </w:r>
      <w:r w:rsidR="0033136E">
        <w:rPr>
          <w:rFonts w:ascii="Helvetica" w:hAnsi="Helvetica"/>
          <w:color w:val="000000"/>
        </w:rPr>
        <w:t xml:space="preserve">yapılabilmektedir. </w:t>
      </w:r>
    </w:p>
    <w:p w14:paraId="0CEA2EDF" w14:textId="034F2333" w:rsidR="00D62165" w:rsidRDefault="005C3581" w:rsidP="00DC6CA7">
      <w:pPr>
        <w:widowControl w:val="0"/>
        <w:autoSpaceDE w:val="0"/>
        <w:autoSpaceDN w:val="0"/>
        <w:adjustRightInd w:val="0"/>
        <w:spacing w:after="240" w:line="360" w:lineRule="auto"/>
        <w:jc w:val="both"/>
        <w:rPr>
          <w:rFonts w:ascii="Helvetica" w:eastAsia="Helvetica" w:hAnsi="Helvetica"/>
        </w:rPr>
      </w:pPr>
      <w:r>
        <w:rPr>
          <w:rFonts w:ascii="Helvetica" w:eastAsia="Helvetica" w:hAnsi="Helvetica"/>
        </w:rPr>
        <w:t>S</w:t>
      </w:r>
      <w:r w:rsidR="002D18E0">
        <w:rPr>
          <w:rFonts w:ascii="Helvetica" w:eastAsia="Helvetica" w:hAnsi="Helvetica"/>
        </w:rPr>
        <w:t xml:space="preserve">onuçlar çelişkilidir ve </w:t>
      </w:r>
      <w:r w:rsidR="00D62165">
        <w:rPr>
          <w:rFonts w:ascii="Helvetica" w:eastAsia="Helvetica" w:hAnsi="Helvetica"/>
        </w:rPr>
        <w:t xml:space="preserve">kontrollü çalışmalarda tedavide başarı oranlarının yetersiz olduğu görülmüştür. </w:t>
      </w:r>
      <w:r w:rsidR="0033136E">
        <w:rPr>
          <w:rFonts w:ascii="Helvetica" w:hAnsi="Helvetica"/>
          <w:color w:val="000000"/>
        </w:rPr>
        <w:t xml:space="preserve">Örneğin en sık kullanıldığı rahatsızlık olan dikkat eksikliği </w:t>
      </w:r>
      <w:proofErr w:type="spellStart"/>
      <w:r w:rsidR="0033136E">
        <w:rPr>
          <w:rFonts w:ascii="Helvetica" w:hAnsi="Helvetica"/>
          <w:color w:val="000000"/>
        </w:rPr>
        <w:t>hiperaktivite</w:t>
      </w:r>
      <w:proofErr w:type="spellEnd"/>
      <w:r w:rsidR="0033136E">
        <w:rPr>
          <w:rFonts w:ascii="Helvetica" w:hAnsi="Helvetica"/>
          <w:color w:val="000000"/>
        </w:rPr>
        <w:t xml:space="preserve"> bozukluğunda yapılan </w:t>
      </w:r>
      <w:proofErr w:type="spellStart"/>
      <w:r w:rsidR="0033136E">
        <w:rPr>
          <w:rFonts w:ascii="Helvetica" w:hAnsi="Helvetica"/>
          <w:color w:val="000000"/>
        </w:rPr>
        <w:t>r</w:t>
      </w:r>
      <w:r w:rsidR="0033136E" w:rsidRPr="00DC6CA7">
        <w:rPr>
          <w:rFonts w:ascii="Helvetica" w:hAnsi="Helvetica"/>
          <w:color w:val="000000"/>
        </w:rPr>
        <w:t>andomize</w:t>
      </w:r>
      <w:proofErr w:type="spellEnd"/>
      <w:r w:rsidR="0033136E" w:rsidRPr="00DC6CA7">
        <w:rPr>
          <w:rFonts w:ascii="Helvetica" w:hAnsi="Helvetica"/>
          <w:color w:val="000000"/>
        </w:rPr>
        <w:t xml:space="preserve"> kontroll</w:t>
      </w:r>
      <w:r w:rsidR="0033136E" w:rsidRPr="00DC6CA7">
        <w:rPr>
          <w:rFonts w:ascii="Helvetica" w:eastAsia="Helvetica" w:hAnsi="Helvetica" w:cs="Helvetica"/>
          <w:color w:val="000000"/>
        </w:rPr>
        <w:t>ü çalışmalarda</w:t>
      </w:r>
      <w:r w:rsidR="0033136E">
        <w:rPr>
          <w:rFonts w:ascii="Helvetica" w:eastAsia="Helvetica" w:hAnsi="Helvetica" w:cs="Helvetica"/>
          <w:color w:val="000000"/>
        </w:rPr>
        <w:t xml:space="preserve"> </w:t>
      </w:r>
      <w:r w:rsidR="0033136E" w:rsidRPr="00DC6CA7">
        <w:rPr>
          <w:rFonts w:ascii="Helvetica" w:hAnsi="Helvetica"/>
          <w:color w:val="000000"/>
        </w:rPr>
        <w:t>dikkat</w:t>
      </w:r>
      <w:r w:rsidR="00C8479F">
        <w:rPr>
          <w:rFonts w:ascii="Helvetica" w:hAnsi="Helvetica"/>
          <w:color w:val="000000"/>
        </w:rPr>
        <w:t xml:space="preserve"> yetersizliği</w:t>
      </w:r>
      <w:r w:rsidR="0033136E" w:rsidRPr="00DC6CA7">
        <w:rPr>
          <w:rFonts w:ascii="Helvetica" w:hAnsi="Helvetica"/>
          <w:color w:val="000000"/>
        </w:rPr>
        <w:t xml:space="preserve"> </w:t>
      </w:r>
      <w:r w:rsidR="0033136E" w:rsidRPr="00DC6CA7">
        <w:rPr>
          <w:rFonts w:ascii="Helvetica" w:eastAsia="Helvetica" w:hAnsi="Helvetica"/>
          <w:color w:val="000000"/>
        </w:rPr>
        <w:t>üzerine yapılan ölçümler</w:t>
      </w:r>
      <w:r w:rsidR="00C8479F">
        <w:rPr>
          <w:rFonts w:ascii="Helvetica" w:eastAsia="Helvetica" w:hAnsi="Helvetica"/>
          <w:color w:val="000000"/>
        </w:rPr>
        <w:t>de</w:t>
      </w:r>
      <w:r w:rsidR="0033136E" w:rsidRPr="00DC6CA7">
        <w:rPr>
          <w:rFonts w:ascii="Helvetica" w:eastAsia="Helvetica" w:hAnsi="Helvetica"/>
          <w:color w:val="000000"/>
        </w:rPr>
        <w:t xml:space="preserve"> anlamlı </w:t>
      </w:r>
      <w:r w:rsidR="00C8479F">
        <w:rPr>
          <w:rFonts w:ascii="Helvetica" w:eastAsia="Helvetica" w:hAnsi="Helvetica"/>
          <w:color w:val="000000"/>
        </w:rPr>
        <w:t xml:space="preserve">fark oluşturamadığı saptanmıştır </w:t>
      </w:r>
      <w:r w:rsidR="0033136E" w:rsidRPr="00DC6CA7">
        <w:rPr>
          <w:rFonts w:ascii="Helvetica" w:eastAsia="Helvetica" w:hAnsi="Helvetica" w:cs="Helvetica"/>
          <w:color w:val="000000"/>
        </w:rPr>
        <w:t>(</w:t>
      </w:r>
      <w:r w:rsidR="0033136E" w:rsidRPr="00DC6CA7">
        <w:rPr>
          <w:rFonts w:ascii="Helvetica" w:hAnsi="Helvetica"/>
          <w:color w:val="000000"/>
        </w:rPr>
        <w:t xml:space="preserve">Van </w:t>
      </w:r>
      <w:proofErr w:type="spellStart"/>
      <w:r w:rsidR="0033136E" w:rsidRPr="00DC6CA7">
        <w:rPr>
          <w:rFonts w:ascii="Helvetica" w:hAnsi="Helvetica"/>
          <w:color w:val="000000"/>
        </w:rPr>
        <w:t>Dongen</w:t>
      </w:r>
      <w:proofErr w:type="spellEnd"/>
      <w:r w:rsidR="0033136E" w:rsidRPr="00DC6CA7">
        <w:rPr>
          <w:rFonts w:ascii="Helvetica" w:hAnsi="Helvetica"/>
          <w:color w:val="000000"/>
        </w:rPr>
        <w:t xml:space="preserve">- </w:t>
      </w:r>
      <w:proofErr w:type="spellStart"/>
      <w:r w:rsidR="0033136E" w:rsidRPr="00DC6CA7">
        <w:rPr>
          <w:rFonts w:ascii="Helvetica" w:hAnsi="Helvetica"/>
          <w:color w:val="000000"/>
        </w:rPr>
        <w:t>Boomsma</w:t>
      </w:r>
      <w:proofErr w:type="spellEnd"/>
      <w:r w:rsidR="0033136E" w:rsidRPr="00DC6CA7">
        <w:rPr>
          <w:rFonts w:ascii="Helvetica" w:hAnsi="Helvetica"/>
          <w:color w:val="000000"/>
        </w:rPr>
        <w:t xml:space="preserve"> ve ark., 2013). </w:t>
      </w:r>
      <w:r>
        <w:rPr>
          <w:rFonts w:ascii="Helvetica" w:hAnsi="Helvetica"/>
          <w:color w:val="000000"/>
        </w:rPr>
        <w:t>Yakın tarihli bir</w:t>
      </w:r>
      <w:r w:rsidRPr="00DC6CA7">
        <w:rPr>
          <w:rFonts w:ascii="Helvetica" w:hAnsi="Helvetica"/>
          <w:color w:val="000000"/>
        </w:rPr>
        <w:t xml:space="preserve"> meta-analizde </w:t>
      </w:r>
      <w:proofErr w:type="spellStart"/>
      <w:r w:rsidR="00C8479F">
        <w:rPr>
          <w:rFonts w:ascii="Helvetica" w:hAnsi="Helvetica"/>
          <w:color w:val="000000"/>
        </w:rPr>
        <w:t>NFB’nin</w:t>
      </w:r>
      <w:proofErr w:type="spellEnd"/>
      <w:r w:rsidRPr="00DC6CA7">
        <w:rPr>
          <w:rFonts w:ascii="Helvetica" w:hAnsi="Helvetica"/>
          <w:color w:val="000000"/>
        </w:rPr>
        <w:t xml:space="preserve"> </w:t>
      </w:r>
      <w:proofErr w:type="spellStart"/>
      <w:r w:rsidRPr="00DC6CA7">
        <w:rPr>
          <w:rFonts w:ascii="Helvetica" w:hAnsi="Helvetica"/>
          <w:color w:val="000000"/>
        </w:rPr>
        <w:t>DEHB’de</w:t>
      </w:r>
      <w:proofErr w:type="spellEnd"/>
      <w:r w:rsidRPr="00DC6CA7">
        <w:rPr>
          <w:rFonts w:ascii="Helvetica" w:hAnsi="Helvetica"/>
          <w:color w:val="000000"/>
        </w:rPr>
        <w:t xml:space="preserve"> etkililiğinin sınırda olduğu görülmüştür (</w:t>
      </w:r>
      <w:proofErr w:type="spellStart"/>
      <w:r w:rsidRPr="00DC6CA7">
        <w:rPr>
          <w:rFonts w:ascii="Helvetica" w:hAnsi="Helvetica" w:cs="Times"/>
          <w:color w:val="000000"/>
        </w:rPr>
        <w:t>Begemann</w:t>
      </w:r>
      <w:proofErr w:type="spellEnd"/>
      <w:r w:rsidRPr="00DC6CA7">
        <w:rPr>
          <w:rFonts w:ascii="Helvetica" w:hAnsi="Helvetica" w:cs="Times"/>
          <w:color w:val="000000"/>
        </w:rPr>
        <w:t xml:space="preserve"> ve ark.,</w:t>
      </w:r>
      <w:r w:rsidRPr="00DC6CA7">
        <w:rPr>
          <w:rFonts w:ascii="Helvetica" w:eastAsia="Helvetica" w:hAnsi="Helvetica" w:cs="Helvetica"/>
          <w:color w:val="000000"/>
        </w:rPr>
        <w:t xml:space="preserve"> 2016).</w:t>
      </w:r>
      <w:r>
        <w:rPr>
          <w:rFonts w:ascii="Helvetica" w:eastAsia="Helvetica" w:hAnsi="Helvetica" w:cs="Helvetica"/>
          <w:color w:val="000000"/>
        </w:rPr>
        <w:t xml:space="preserve"> </w:t>
      </w:r>
      <w:r w:rsidR="00441540">
        <w:rPr>
          <w:rFonts w:ascii="Helvetica" w:eastAsia="Helvetica" w:hAnsi="Helvetica" w:cs="Helvetica"/>
          <w:color w:val="000000"/>
        </w:rPr>
        <w:t xml:space="preserve">Benzer biçimde otizm spektrum bozukluklar, depresif bozukluklar, </w:t>
      </w:r>
      <w:r w:rsidR="0002627A">
        <w:rPr>
          <w:rFonts w:ascii="Helvetica" w:eastAsia="Helvetica" w:hAnsi="Helvetica" w:cs="Helvetica"/>
          <w:color w:val="000000"/>
        </w:rPr>
        <w:t xml:space="preserve">obsesif </w:t>
      </w:r>
      <w:proofErr w:type="spellStart"/>
      <w:r w:rsidR="0002627A">
        <w:rPr>
          <w:rFonts w:ascii="Helvetica" w:eastAsia="Helvetica" w:hAnsi="Helvetica" w:cs="Helvetica"/>
          <w:color w:val="000000"/>
        </w:rPr>
        <w:t>kompülsif</w:t>
      </w:r>
      <w:proofErr w:type="spellEnd"/>
      <w:r w:rsidR="0002627A">
        <w:rPr>
          <w:rFonts w:ascii="Helvetica" w:eastAsia="Helvetica" w:hAnsi="Helvetica" w:cs="Helvetica"/>
          <w:color w:val="000000"/>
        </w:rPr>
        <w:t xml:space="preserve"> bozukluk, </w:t>
      </w:r>
      <w:proofErr w:type="spellStart"/>
      <w:r w:rsidR="00441540">
        <w:rPr>
          <w:rFonts w:ascii="Helvetica" w:eastAsia="Helvetica" w:hAnsi="Helvetica" w:cs="Helvetica"/>
          <w:color w:val="000000"/>
        </w:rPr>
        <w:t>anksiyete</w:t>
      </w:r>
      <w:proofErr w:type="spellEnd"/>
      <w:r w:rsidR="00441540">
        <w:rPr>
          <w:rFonts w:ascii="Helvetica" w:eastAsia="Helvetica" w:hAnsi="Helvetica" w:cs="Helvetica"/>
          <w:color w:val="000000"/>
        </w:rPr>
        <w:t xml:space="preserve"> bozuklukları, alkol-madde kullanım bozuklukları gibi bir çok bozuklukta klinik etkinliğin oldukça düşük kaldığı tespit edilmiştir. </w:t>
      </w:r>
      <w:r w:rsidR="00C8479F">
        <w:rPr>
          <w:rFonts w:ascii="Helvetica" w:eastAsia="Helvetica" w:hAnsi="Helvetica" w:cs="Helvetica"/>
          <w:color w:val="000000"/>
        </w:rPr>
        <w:t xml:space="preserve">Diğer taraftan bu konuda yapılan çalışmalarda </w:t>
      </w:r>
      <w:r w:rsidR="00C9223B">
        <w:rPr>
          <w:rFonts w:ascii="Helvetica" w:eastAsia="Helvetica" w:hAnsi="Helvetica" w:cs="Helvetica"/>
          <w:color w:val="000000"/>
        </w:rPr>
        <w:t xml:space="preserve">olumlu sonuçların yayına dönüşme potansiyelinin daha yüksek olması sebebiyle olumsuz sonuçların </w:t>
      </w:r>
      <w:r w:rsidR="00053450">
        <w:rPr>
          <w:rFonts w:ascii="Helvetica" w:eastAsia="Helvetica" w:hAnsi="Helvetica" w:cs="Helvetica"/>
          <w:color w:val="000000"/>
        </w:rPr>
        <w:t>geri planda kalmasına</w:t>
      </w:r>
      <w:r w:rsidR="00C9223B">
        <w:rPr>
          <w:rFonts w:ascii="Helvetica" w:eastAsia="Helvetica" w:hAnsi="Helvetica" w:cs="Helvetica"/>
          <w:color w:val="000000"/>
        </w:rPr>
        <w:t xml:space="preserve">, dolayısıyla yazında </w:t>
      </w:r>
      <w:r w:rsidR="00C8479F">
        <w:rPr>
          <w:rFonts w:ascii="Helvetica" w:eastAsia="Helvetica" w:hAnsi="Helvetica" w:cs="Helvetica"/>
          <w:color w:val="000000"/>
        </w:rPr>
        <w:t>yayın yanlılığı</w:t>
      </w:r>
      <w:r w:rsidR="00C9223B">
        <w:rPr>
          <w:rFonts w:ascii="Helvetica" w:eastAsia="Helvetica" w:hAnsi="Helvetica" w:cs="Helvetica"/>
          <w:color w:val="000000"/>
        </w:rPr>
        <w:t>yla</w:t>
      </w:r>
      <w:r w:rsidR="00C8479F">
        <w:rPr>
          <w:rFonts w:ascii="Helvetica" w:eastAsia="Helvetica" w:hAnsi="Helvetica" w:cs="Helvetica"/>
          <w:color w:val="000000"/>
        </w:rPr>
        <w:t xml:space="preserve"> etkilenme</w:t>
      </w:r>
      <w:r w:rsidR="00C9223B">
        <w:rPr>
          <w:rFonts w:ascii="Helvetica" w:eastAsia="Helvetica" w:hAnsi="Helvetica" w:cs="Helvetica"/>
          <w:color w:val="000000"/>
        </w:rPr>
        <w:t>sine</w:t>
      </w:r>
      <w:r w:rsidR="00C8479F">
        <w:rPr>
          <w:rFonts w:ascii="Helvetica" w:eastAsia="Helvetica" w:hAnsi="Helvetica" w:cs="Helvetica"/>
          <w:color w:val="000000"/>
        </w:rPr>
        <w:t xml:space="preserve"> sebep olacağına ilişkin kaygılar gittikçe yaygınlaşmaktadır. </w:t>
      </w:r>
      <w:r w:rsidR="0002627A">
        <w:rPr>
          <w:rFonts w:ascii="Helvetica" w:eastAsia="Helvetica" w:hAnsi="Helvetica" w:cs="Helvetica"/>
          <w:color w:val="000000"/>
        </w:rPr>
        <w:t>S</w:t>
      </w:r>
      <w:r w:rsidR="00C8479F">
        <w:rPr>
          <w:rFonts w:ascii="Helvetica" w:eastAsia="Helvetica" w:hAnsi="Helvetica" w:cs="Helvetica"/>
          <w:color w:val="000000"/>
        </w:rPr>
        <w:t xml:space="preserve">onuçlar dikkatle izlenmekte, </w:t>
      </w:r>
      <w:r w:rsidR="0002627A">
        <w:rPr>
          <w:rFonts w:ascii="Helvetica" w:eastAsia="Helvetica" w:hAnsi="Helvetica" w:cs="Helvetica"/>
          <w:color w:val="000000"/>
        </w:rPr>
        <w:t xml:space="preserve">bulguların </w:t>
      </w:r>
      <w:r w:rsidR="00C8479F">
        <w:rPr>
          <w:rFonts w:ascii="Helvetica" w:eastAsia="Helvetica" w:hAnsi="Helvetica" w:cs="Helvetica"/>
          <w:color w:val="000000"/>
        </w:rPr>
        <w:t>bağımsız merkezlerde</w:t>
      </w:r>
      <w:r w:rsidR="0002627A">
        <w:rPr>
          <w:rFonts w:ascii="Helvetica" w:eastAsia="Helvetica" w:hAnsi="Helvetica" w:cs="Helvetica"/>
          <w:color w:val="000000"/>
        </w:rPr>
        <w:t xml:space="preserve"> </w:t>
      </w:r>
      <w:r w:rsidR="009E3807">
        <w:rPr>
          <w:rFonts w:ascii="Helvetica" w:eastAsia="Helvetica" w:hAnsi="Helvetica" w:cs="Helvetica"/>
          <w:color w:val="000000"/>
        </w:rPr>
        <w:t xml:space="preserve">yapılan bağımsız çalışmalarda </w:t>
      </w:r>
      <w:r w:rsidR="0002627A">
        <w:rPr>
          <w:rFonts w:ascii="Helvetica" w:eastAsia="Helvetica" w:hAnsi="Helvetica" w:cs="Helvetica"/>
          <w:color w:val="000000"/>
        </w:rPr>
        <w:t>tekrarlanması beklenmektedir.</w:t>
      </w:r>
      <w:r w:rsidR="00C8479F">
        <w:rPr>
          <w:rFonts w:ascii="Helvetica" w:eastAsia="Helvetica" w:hAnsi="Helvetica" w:cs="Helvetica"/>
          <w:color w:val="000000"/>
        </w:rPr>
        <w:t xml:space="preserve"> </w:t>
      </w:r>
      <w:r w:rsidR="00053450">
        <w:rPr>
          <w:rFonts w:ascii="Helvetica" w:eastAsia="Helvetica" w:hAnsi="Helvetica"/>
        </w:rPr>
        <w:t xml:space="preserve">Güncel </w:t>
      </w:r>
      <w:r w:rsidR="002D18E0">
        <w:rPr>
          <w:rFonts w:ascii="Helvetica" w:eastAsia="Helvetica" w:hAnsi="Helvetica"/>
        </w:rPr>
        <w:t xml:space="preserve">kanıta dayalı tıp yaklaşımıyla hazırlanmış tedavi </w:t>
      </w:r>
      <w:r w:rsidR="00053450">
        <w:rPr>
          <w:rFonts w:ascii="Helvetica" w:eastAsia="Helvetica" w:hAnsi="Helvetica"/>
        </w:rPr>
        <w:t>rehberleri</w:t>
      </w:r>
      <w:r w:rsidR="002D18E0">
        <w:rPr>
          <w:rFonts w:ascii="Helvetica" w:eastAsia="Helvetica" w:hAnsi="Helvetica"/>
        </w:rPr>
        <w:t xml:space="preserve"> </w:t>
      </w:r>
      <w:r w:rsidR="00053450">
        <w:rPr>
          <w:rFonts w:ascii="Helvetica" w:eastAsia="Helvetica" w:hAnsi="Helvetica"/>
        </w:rPr>
        <w:t xml:space="preserve">psikiyatrik rahatsızlıkların tedavisinde kullanılacak tedaviler arasında </w:t>
      </w:r>
      <w:r w:rsidR="002D18E0">
        <w:rPr>
          <w:rFonts w:ascii="Helvetica" w:eastAsia="Helvetica" w:hAnsi="Helvetica"/>
        </w:rPr>
        <w:t xml:space="preserve">yer </w:t>
      </w:r>
      <w:r w:rsidR="00D62165">
        <w:rPr>
          <w:rFonts w:ascii="Helvetica" w:eastAsia="Helvetica" w:hAnsi="Helvetica"/>
        </w:rPr>
        <w:t>verilmemiştir</w:t>
      </w:r>
      <w:r w:rsidR="002D18E0">
        <w:rPr>
          <w:rFonts w:ascii="Helvetica" w:eastAsia="Helvetica" w:hAnsi="Helvetica"/>
        </w:rPr>
        <w:t xml:space="preserve">. </w:t>
      </w:r>
    </w:p>
    <w:p w14:paraId="5DCF8982" w14:textId="1D88EC2F" w:rsidR="00F02C65" w:rsidRDefault="00441540" w:rsidP="00441540">
      <w:pPr>
        <w:widowControl w:val="0"/>
        <w:autoSpaceDE w:val="0"/>
        <w:autoSpaceDN w:val="0"/>
        <w:adjustRightInd w:val="0"/>
        <w:spacing w:after="240" w:line="360" w:lineRule="auto"/>
        <w:jc w:val="both"/>
        <w:rPr>
          <w:rFonts w:ascii="Helvetica" w:hAnsi="Helvetica"/>
          <w:color w:val="000000"/>
        </w:rPr>
      </w:pPr>
      <w:r>
        <w:rPr>
          <w:rFonts w:ascii="Helvetica" w:hAnsi="Helvetica"/>
          <w:color w:val="000000"/>
        </w:rPr>
        <w:t xml:space="preserve">Özetle NFB </w:t>
      </w:r>
      <w:r w:rsidRPr="00DC6CA7">
        <w:rPr>
          <w:rFonts w:ascii="Helvetica" w:hAnsi="Helvetica"/>
          <w:color w:val="000000"/>
        </w:rPr>
        <w:t>geri bildirim</w:t>
      </w:r>
      <w:r>
        <w:rPr>
          <w:rFonts w:ascii="Helvetica" w:hAnsi="Helvetica"/>
          <w:color w:val="000000"/>
        </w:rPr>
        <w:t xml:space="preserve"> yoluyla beyin dalgalarının ve aktivitesinin kontrol altına alınabilmesini amaçlandığı </w:t>
      </w:r>
      <w:r w:rsidR="001330CA">
        <w:rPr>
          <w:rFonts w:ascii="Helvetica" w:hAnsi="Helvetica"/>
          <w:color w:val="000000"/>
        </w:rPr>
        <w:t>bilişsel mekanizmalarla etki eden</w:t>
      </w:r>
      <w:r w:rsidR="00F02C65">
        <w:rPr>
          <w:rFonts w:ascii="Helvetica" w:hAnsi="Helvetica"/>
          <w:color w:val="000000"/>
        </w:rPr>
        <w:t xml:space="preserve"> </w:t>
      </w:r>
      <w:r>
        <w:rPr>
          <w:rFonts w:ascii="Helvetica" w:hAnsi="Helvetica"/>
          <w:color w:val="000000"/>
        </w:rPr>
        <w:t xml:space="preserve">bir yöntemdir. Klinik araştırmalar psikiyatrik bozuklukların tedavisinde </w:t>
      </w:r>
      <w:r w:rsidR="00F02C65">
        <w:rPr>
          <w:rFonts w:ascii="Helvetica" w:hAnsi="Helvetica"/>
          <w:color w:val="000000"/>
        </w:rPr>
        <w:t xml:space="preserve">yöntemin etkinliğinin </w:t>
      </w:r>
      <w:r>
        <w:rPr>
          <w:rFonts w:ascii="Helvetica" w:hAnsi="Helvetica"/>
          <w:color w:val="000000"/>
        </w:rPr>
        <w:t>yetersiz kaldığını göstermiş</w:t>
      </w:r>
      <w:r w:rsidR="00F02C65">
        <w:rPr>
          <w:rFonts w:ascii="Helvetica" w:hAnsi="Helvetica"/>
          <w:color w:val="000000"/>
        </w:rPr>
        <w:t>lerdir</w:t>
      </w:r>
      <w:r w:rsidR="001330CA">
        <w:rPr>
          <w:rFonts w:ascii="Helvetica" w:hAnsi="Helvetica"/>
          <w:color w:val="000000"/>
        </w:rPr>
        <w:t xml:space="preserve"> </w:t>
      </w:r>
      <w:proofErr w:type="spellStart"/>
      <w:r w:rsidR="001330CA">
        <w:rPr>
          <w:rFonts w:ascii="Helvetica" w:hAnsi="Helvetica"/>
          <w:color w:val="000000"/>
        </w:rPr>
        <w:t>ve</w:t>
      </w:r>
      <w:proofErr w:type="spellEnd"/>
      <w:r w:rsidR="001330CA">
        <w:rPr>
          <w:rFonts w:ascii="Helvetica" w:hAnsi="Helvetica"/>
          <w:color w:val="000000"/>
        </w:rPr>
        <w:t xml:space="preserve"> NFB </w:t>
      </w:r>
      <w:r w:rsidR="008134C6">
        <w:rPr>
          <w:rFonts w:ascii="Helvetica" w:hAnsi="Helvetica"/>
          <w:color w:val="000000"/>
        </w:rPr>
        <w:t>uluslararası organizasyonlara</w:t>
      </w:r>
      <w:r w:rsidR="001330CA">
        <w:rPr>
          <w:rFonts w:ascii="Helvetica" w:hAnsi="Helvetica"/>
          <w:color w:val="000000"/>
        </w:rPr>
        <w:t xml:space="preserve"> göre deneysel bir yöntemdir</w:t>
      </w:r>
      <w:r w:rsidR="008134C6">
        <w:rPr>
          <w:rFonts w:ascii="Helvetica" w:hAnsi="Helvetica"/>
          <w:color w:val="000000"/>
        </w:rPr>
        <w:t>. Deneysel bir yöntem</w:t>
      </w:r>
      <w:r w:rsidR="0002627A">
        <w:rPr>
          <w:rFonts w:ascii="Helvetica" w:hAnsi="Helvetica"/>
          <w:color w:val="000000"/>
        </w:rPr>
        <w:t>i</w:t>
      </w:r>
      <w:r w:rsidR="008134C6">
        <w:rPr>
          <w:rFonts w:ascii="Helvetica" w:hAnsi="Helvetica"/>
          <w:color w:val="000000"/>
        </w:rPr>
        <w:t xml:space="preserve">n ticari </w:t>
      </w:r>
      <w:r w:rsidR="0002627A">
        <w:rPr>
          <w:rFonts w:ascii="Helvetica" w:hAnsi="Helvetica"/>
          <w:color w:val="000000"/>
        </w:rPr>
        <w:t xml:space="preserve">olarak pazarlanması </w:t>
      </w:r>
      <w:r w:rsidR="008134C6">
        <w:rPr>
          <w:rFonts w:ascii="Helvetica" w:hAnsi="Helvetica"/>
          <w:color w:val="000000"/>
        </w:rPr>
        <w:t>ise hukuk kuralları ve etik değerlerle bağdaşma</w:t>
      </w:r>
      <w:r w:rsidR="0002627A">
        <w:rPr>
          <w:rFonts w:ascii="Helvetica" w:hAnsi="Helvetica"/>
          <w:color w:val="000000"/>
        </w:rPr>
        <w:t>yan durumlar</w:t>
      </w:r>
      <w:r w:rsidR="00053450">
        <w:rPr>
          <w:rFonts w:ascii="Helvetica" w:hAnsi="Helvetica"/>
          <w:color w:val="000000"/>
        </w:rPr>
        <w:t>a</w:t>
      </w:r>
      <w:r w:rsidR="0002627A">
        <w:rPr>
          <w:rFonts w:ascii="Helvetica" w:hAnsi="Helvetica"/>
          <w:color w:val="000000"/>
        </w:rPr>
        <w:t xml:space="preserve"> zemin hazırlayabilecek</w:t>
      </w:r>
      <w:r w:rsidR="00053450">
        <w:rPr>
          <w:rFonts w:ascii="Helvetica" w:hAnsi="Helvetica"/>
          <w:color w:val="000000"/>
        </w:rPr>
        <w:t>,</w:t>
      </w:r>
      <w:r w:rsidR="0002627A">
        <w:rPr>
          <w:rFonts w:ascii="Helvetica" w:hAnsi="Helvetica"/>
          <w:color w:val="000000"/>
        </w:rPr>
        <w:t xml:space="preserve"> riskli davranış olarak nitelenebilir</w:t>
      </w:r>
      <w:r w:rsidR="008134C6">
        <w:rPr>
          <w:rFonts w:ascii="Helvetica" w:hAnsi="Helvetica"/>
          <w:color w:val="000000"/>
        </w:rPr>
        <w:t xml:space="preserve">. </w:t>
      </w:r>
    </w:p>
    <w:p w14:paraId="0DDC4F08" w14:textId="77777777" w:rsidR="001330CA" w:rsidRDefault="001330CA" w:rsidP="00441540">
      <w:pPr>
        <w:widowControl w:val="0"/>
        <w:autoSpaceDE w:val="0"/>
        <w:autoSpaceDN w:val="0"/>
        <w:adjustRightInd w:val="0"/>
        <w:spacing w:after="240" w:line="360" w:lineRule="auto"/>
        <w:jc w:val="both"/>
        <w:rPr>
          <w:rFonts w:ascii="Helvetica" w:hAnsi="Helvetica"/>
          <w:color w:val="000000"/>
        </w:rPr>
      </w:pPr>
    </w:p>
    <w:p w14:paraId="59032992" w14:textId="5B5BF245" w:rsidR="00441540" w:rsidRPr="008134C6" w:rsidRDefault="008134C6" w:rsidP="00DC6CA7">
      <w:pPr>
        <w:widowControl w:val="0"/>
        <w:autoSpaceDE w:val="0"/>
        <w:autoSpaceDN w:val="0"/>
        <w:adjustRightInd w:val="0"/>
        <w:spacing w:after="240" w:line="360" w:lineRule="auto"/>
        <w:jc w:val="both"/>
        <w:rPr>
          <w:rFonts w:ascii="Helvetica" w:hAnsi="Helvetica"/>
          <w:b/>
          <w:color w:val="000000"/>
        </w:rPr>
      </w:pPr>
      <w:r w:rsidRPr="008134C6">
        <w:rPr>
          <w:rFonts w:ascii="Helvetica" w:hAnsi="Helvetica"/>
          <w:b/>
          <w:color w:val="000000"/>
        </w:rPr>
        <w:lastRenderedPageBreak/>
        <w:t>Kaynaklar</w:t>
      </w:r>
    </w:p>
    <w:p w14:paraId="53468BCA" w14:textId="0CE2DC4E" w:rsidR="008134C6" w:rsidRPr="008134C6" w:rsidRDefault="008134C6" w:rsidP="008134C6">
      <w:pPr>
        <w:pStyle w:val="ListeParagraf"/>
        <w:numPr>
          <w:ilvl w:val="0"/>
          <w:numId w:val="21"/>
        </w:numPr>
        <w:autoSpaceDE w:val="0"/>
        <w:autoSpaceDN w:val="0"/>
        <w:adjustRightInd w:val="0"/>
        <w:spacing w:line="360" w:lineRule="auto"/>
        <w:jc w:val="both"/>
        <w:rPr>
          <w:rFonts w:ascii="Helvetica" w:hAnsi="Helvetica" w:cs="TimesNewRomanPSMT"/>
        </w:rPr>
      </w:pPr>
      <w:proofErr w:type="spellStart"/>
      <w:r w:rsidRPr="00DC6CA7">
        <w:rPr>
          <w:rFonts w:ascii="Helvetica" w:hAnsi="Helvetica"/>
        </w:rPr>
        <w:t>Begemann</w:t>
      </w:r>
      <w:proofErr w:type="spellEnd"/>
      <w:r w:rsidRPr="00DC6CA7">
        <w:rPr>
          <w:rFonts w:ascii="Helvetica" w:hAnsi="Helvetica"/>
        </w:rPr>
        <w:t xml:space="preserve"> MJH, </w:t>
      </w:r>
      <w:proofErr w:type="spellStart"/>
      <w:r w:rsidRPr="00DC6CA7">
        <w:rPr>
          <w:rFonts w:ascii="Helvetica" w:hAnsi="Helvetica"/>
        </w:rPr>
        <w:t>Florisse</w:t>
      </w:r>
      <w:proofErr w:type="spellEnd"/>
      <w:r w:rsidRPr="00DC6CA7">
        <w:rPr>
          <w:rFonts w:ascii="Helvetica" w:hAnsi="Helvetica"/>
        </w:rPr>
        <w:t xml:space="preserve"> EJR, </w:t>
      </w:r>
      <w:proofErr w:type="spellStart"/>
      <w:r w:rsidRPr="00DC6CA7">
        <w:rPr>
          <w:rFonts w:ascii="Helvetica" w:hAnsi="Helvetica"/>
        </w:rPr>
        <w:t>van</w:t>
      </w:r>
      <w:proofErr w:type="spellEnd"/>
      <w:r w:rsidRPr="00DC6CA7">
        <w:rPr>
          <w:rFonts w:ascii="Helvetica" w:hAnsi="Helvetica"/>
        </w:rPr>
        <w:t xml:space="preserve"> </w:t>
      </w:r>
      <w:proofErr w:type="spellStart"/>
      <w:r w:rsidRPr="00DC6CA7">
        <w:rPr>
          <w:rFonts w:ascii="Helvetica" w:hAnsi="Helvetica"/>
        </w:rPr>
        <w:t>Lutterveld</w:t>
      </w:r>
      <w:proofErr w:type="spellEnd"/>
      <w:r w:rsidRPr="00DC6CA7">
        <w:rPr>
          <w:rFonts w:ascii="Helvetica" w:hAnsi="Helvetica"/>
        </w:rPr>
        <w:t xml:space="preserve"> R, </w:t>
      </w:r>
      <w:proofErr w:type="spellStart"/>
      <w:r w:rsidRPr="00DC6CA7">
        <w:rPr>
          <w:rFonts w:ascii="Helvetica" w:hAnsi="Helvetica"/>
        </w:rPr>
        <w:t>Kooyman</w:t>
      </w:r>
      <w:proofErr w:type="spellEnd"/>
      <w:r w:rsidRPr="00DC6CA7">
        <w:rPr>
          <w:rFonts w:ascii="Helvetica" w:hAnsi="Helvetica"/>
        </w:rPr>
        <w:t xml:space="preserve"> M, </w:t>
      </w:r>
      <w:proofErr w:type="spellStart"/>
      <w:r w:rsidRPr="00DC6CA7">
        <w:rPr>
          <w:rFonts w:ascii="Helvetica" w:hAnsi="Helvetica"/>
        </w:rPr>
        <w:t>Sommer</w:t>
      </w:r>
      <w:proofErr w:type="spellEnd"/>
      <w:r w:rsidRPr="00DC6CA7">
        <w:rPr>
          <w:rFonts w:ascii="Helvetica" w:hAnsi="Helvetica"/>
        </w:rPr>
        <w:t xml:space="preserve"> IE (2016) E </w:t>
      </w:r>
      <w:proofErr w:type="spellStart"/>
      <w:r w:rsidRPr="00DC6CA7">
        <w:rPr>
          <w:rFonts w:ascii="Helvetica" w:hAnsi="Helvetica"/>
        </w:rPr>
        <w:t>cacy</w:t>
      </w:r>
      <w:proofErr w:type="spellEnd"/>
      <w:r w:rsidRPr="00DC6CA7">
        <w:rPr>
          <w:rFonts w:ascii="Helvetica" w:hAnsi="Helvetica"/>
        </w:rPr>
        <w:t xml:space="preserve"> of EEG </w:t>
      </w:r>
      <w:proofErr w:type="spellStart"/>
      <w:r w:rsidRPr="00DC6CA7">
        <w:rPr>
          <w:rFonts w:ascii="Helvetica" w:hAnsi="Helvetica"/>
        </w:rPr>
        <w:t>neurofeedback</w:t>
      </w:r>
      <w:proofErr w:type="spellEnd"/>
      <w:r w:rsidRPr="00DC6CA7">
        <w:rPr>
          <w:rFonts w:ascii="Helvetica" w:hAnsi="Helvetica"/>
        </w:rPr>
        <w:t xml:space="preserve"> in </w:t>
      </w:r>
      <w:proofErr w:type="spellStart"/>
      <w:r w:rsidRPr="00DC6CA7">
        <w:rPr>
          <w:rFonts w:ascii="Helvetica" w:hAnsi="Helvetica"/>
        </w:rPr>
        <w:t>psychiatry</w:t>
      </w:r>
      <w:proofErr w:type="spellEnd"/>
      <w:r w:rsidRPr="00DC6CA7">
        <w:rPr>
          <w:rFonts w:ascii="Helvetica" w:hAnsi="Helvetica"/>
        </w:rPr>
        <w:t xml:space="preserve">: A </w:t>
      </w:r>
      <w:proofErr w:type="spellStart"/>
      <w:r w:rsidRPr="00DC6CA7">
        <w:rPr>
          <w:rFonts w:ascii="Helvetica" w:hAnsi="Helvetica"/>
        </w:rPr>
        <w:t>comprehensive</w:t>
      </w:r>
      <w:proofErr w:type="spellEnd"/>
      <w:r w:rsidRPr="00DC6CA7">
        <w:rPr>
          <w:rFonts w:ascii="Helvetica" w:hAnsi="Helvetica"/>
        </w:rPr>
        <w:t xml:space="preserve"> </w:t>
      </w:r>
      <w:proofErr w:type="spellStart"/>
      <w:r w:rsidRPr="00DC6CA7">
        <w:rPr>
          <w:rFonts w:ascii="Helvetica" w:hAnsi="Helvetica"/>
        </w:rPr>
        <w:t>overview</w:t>
      </w:r>
      <w:proofErr w:type="spellEnd"/>
      <w:r w:rsidRPr="00DC6CA7">
        <w:rPr>
          <w:rFonts w:ascii="Helvetica" w:hAnsi="Helvetica"/>
        </w:rPr>
        <w:t xml:space="preserve"> </w:t>
      </w:r>
      <w:proofErr w:type="spellStart"/>
      <w:r w:rsidRPr="00DC6CA7">
        <w:rPr>
          <w:rFonts w:ascii="Helvetica" w:hAnsi="Helvetica"/>
        </w:rPr>
        <w:t>and</w:t>
      </w:r>
      <w:proofErr w:type="spellEnd"/>
      <w:r w:rsidRPr="00DC6CA7">
        <w:rPr>
          <w:rFonts w:ascii="Helvetica" w:hAnsi="Helvetica"/>
        </w:rPr>
        <w:t xml:space="preserve"> meta-</w:t>
      </w:r>
      <w:proofErr w:type="spellStart"/>
      <w:r w:rsidRPr="00DC6CA7">
        <w:rPr>
          <w:rFonts w:ascii="Helvetica" w:hAnsi="Helvetica"/>
        </w:rPr>
        <w:t>analysis</w:t>
      </w:r>
      <w:proofErr w:type="spellEnd"/>
      <w:r w:rsidRPr="00DC6CA7">
        <w:rPr>
          <w:rFonts w:ascii="Helvetica" w:hAnsi="Helvetica"/>
        </w:rPr>
        <w:t xml:space="preserve">. </w:t>
      </w:r>
      <w:proofErr w:type="spellStart"/>
      <w:r w:rsidRPr="00DC6CA7">
        <w:rPr>
          <w:rFonts w:ascii="Helvetica" w:hAnsi="Helvetica"/>
        </w:rPr>
        <w:t>Translational</w:t>
      </w:r>
      <w:proofErr w:type="spellEnd"/>
      <w:r w:rsidRPr="00DC6CA7">
        <w:rPr>
          <w:rFonts w:ascii="Helvetica" w:hAnsi="Helvetica"/>
        </w:rPr>
        <w:t xml:space="preserve"> Brain </w:t>
      </w:r>
      <w:proofErr w:type="spellStart"/>
      <w:r w:rsidRPr="00DC6CA7">
        <w:rPr>
          <w:rFonts w:ascii="Helvetica" w:hAnsi="Helvetica"/>
        </w:rPr>
        <w:t>Rhythmicity</w:t>
      </w:r>
      <w:proofErr w:type="spellEnd"/>
      <w:r w:rsidRPr="00DC6CA7">
        <w:rPr>
          <w:rFonts w:ascii="Helvetica" w:hAnsi="Helvetica"/>
        </w:rPr>
        <w:t xml:space="preserve"> 1, 19-29. </w:t>
      </w:r>
    </w:p>
    <w:p w14:paraId="762A4D7C" w14:textId="083A156A" w:rsidR="008134C6" w:rsidRPr="008134C6" w:rsidRDefault="008134C6" w:rsidP="008134C6">
      <w:pPr>
        <w:pStyle w:val="ListeParagraf"/>
        <w:numPr>
          <w:ilvl w:val="0"/>
          <w:numId w:val="21"/>
        </w:numPr>
        <w:autoSpaceDE w:val="0"/>
        <w:autoSpaceDN w:val="0"/>
        <w:adjustRightInd w:val="0"/>
        <w:spacing w:line="360" w:lineRule="auto"/>
        <w:jc w:val="both"/>
        <w:rPr>
          <w:rFonts w:ascii="Helvetica" w:hAnsi="Helvetica" w:cs="TimesNewRomanPSMT"/>
        </w:rPr>
      </w:pPr>
      <w:r w:rsidRPr="00DC6CA7">
        <w:rPr>
          <w:rFonts w:ascii="Helvetica" w:hAnsi="Helvetica" w:cs="TimesNewRomanPSMT"/>
        </w:rPr>
        <w:t xml:space="preserve">Van </w:t>
      </w:r>
      <w:proofErr w:type="spellStart"/>
      <w:r w:rsidRPr="00DC6CA7">
        <w:rPr>
          <w:rFonts w:ascii="Helvetica" w:hAnsi="Helvetica" w:cs="TimesNewRomanPSMT"/>
        </w:rPr>
        <w:t>Dongen-Boomsma</w:t>
      </w:r>
      <w:proofErr w:type="spellEnd"/>
      <w:r w:rsidRPr="00DC6CA7">
        <w:rPr>
          <w:rFonts w:ascii="Helvetica" w:hAnsi="Helvetica" w:cs="TimesNewRomanPSMT"/>
        </w:rPr>
        <w:t xml:space="preserve"> M, </w:t>
      </w:r>
      <w:proofErr w:type="spellStart"/>
      <w:r w:rsidRPr="00DC6CA7">
        <w:rPr>
          <w:rFonts w:ascii="Helvetica" w:hAnsi="Helvetica" w:cs="TimesNewRomanPSMT"/>
        </w:rPr>
        <w:t>Vollebregt</w:t>
      </w:r>
      <w:proofErr w:type="spellEnd"/>
      <w:r w:rsidRPr="00DC6CA7">
        <w:rPr>
          <w:rFonts w:ascii="Helvetica" w:hAnsi="Helvetica" w:cs="TimesNewRomanPSMT"/>
        </w:rPr>
        <w:t xml:space="preserve"> MA, </w:t>
      </w:r>
      <w:proofErr w:type="spellStart"/>
      <w:r w:rsidRPr="00DC6CA7">
        <w:rPr>
          <w:rFonts w:ascii="Helvetica" w:hAnsi="Helvetica" w:cs="TimesNewRomanPSMT"/>
        </w:rPr>
        <w:t>Slaats-Willemse</w:t>
      </w:r>
      <w:proofErr w:type="spellEnd"/>
      <w:r w:rsidRPr="00DC6CA7">
        <w:rPr>
          <w:rFonts w:ascii="Helvetica" w:hAnsi="Helvetica" w:cs="TimesNewRomanPSMT"/>
        </w:rPr>
        <w:t xml:space="preserve"> D, </w:t>
      </w:r>
      <w:proofErr w:type="spellStart"/>
      <w:r w:rsidRPr="00DC6CA7">
        <w:rPr>
          <w:rFonts w:ascii="Helvetica" w:hAnsi="Helvetica" w:cs="TimesNewRomanPSMT"/>
        </w:rPr>
        <w:t>Buitelaar</w:t>
      </w:r>
      <w:proofErr w:type="spellEnd"/>
      <w:r w:rsidRPr="00DC6CA7">
        <w:rPr>
          <w:rFonts w:ascii="Helvetica" w:hAnsi="Helvetica" w:cs="TimesNewRomanPSMT"/>
        </w:rPr>
        <w:t xml:space="preserve"> JK (2013) A </w:t>
      </w:r>
      <w:proofErr w:type="spellStart"/>
      <w:r w:rsidRPr="00DC6CA7">
        <w:rPr>
          <w:rFonts w:ascii="Helvetica" w:hAnsi="Helvetica"/>
        </w:rPr>
        <w:t>randomized</w:t>
      </w:r>
      <w:proofErr w:type="spellEnd"/>
      <w:r w:rsidRPr="00DC6CA7">
        <w:rPr>
          <w:rFonts w:ascii="Helvetica" w:hAnsi="Helvetica"/>
        </w:rPr>
        <w:t xml:space="preserve"> </w:t>
      </w:r>
      <w:proofErr w:type="spellStart"/>
      <w:r w:rsidRPr="00DC6CA7">
        <w:rPr>
          <w:rFonts w:ascii="Helvetica" w:hAnsi="Helvetica"/>
        </w:rPr>
        <w:t>placebo-controlled</w:t>
      </w:r>
      <w:proofErr w:type="spellEnd"/>
      <w:r w:rsidRPr="00DC6CA7">
        <w:rPr>
          <w:rFonts w:ascii="Helvetica" w:hAnsi="Helvetica"/>
        </w:rPr>
        <w:t xml:space="preserve"> </w:t>
      </w:r>
      <w:proofErr w:type="spellStart"/>
      <w:r w:rsidRPr="00DC6CA7">
        <w:rPr>
          <w:rFonts w:ascii="Helvetica" w:hAnsi="Helvetica"/>
        </w:rPr>
        <w:t>trial</w:t>
      </w:r>
      <w:proofErr w:type="spellEnd"/>
      <w:r w:rsidRPr="00DC6CA7">
        <w:rPr>
          <w:rFonts w:ascii="Helvetica" w:hAnsi="Helvetica"/>
        </w:rPr>
        <w:t xml:space="preserve"> of </w:t>
      </w:r>
      <w:proofErr w:type="spellStart"/>
      <w:r w:rsidRPr="00DC6CA7">
        <w:rPr>
          <w:rFonts w:ascii="Helvetica" w:hAnsi="Helvetica"/>
        </w:rPr>
        <w:t>electroencephalographic</w:t>
      </w:r>
      <w:proofErr w:type="spellEnd"/>
      <w:r w:rsidRPr="00DC6CA7">
        <w:rPr>
          <w:rFonts w:ascii="Helvetica" w:hAnsi="Helvetica"/>
        </w:rPr>
        <w:t xml:space="preserve"> (EEG) </w:t>
      </w:r>
      <w:proofErr w:type="spellStart"/>
      <w:r w:rsidRPr="00DC6CA7">
        <w:rPr>
          <w:rFonts w:ascii="Helvetica" w:hAnsi="Helvetica"/>
        </w:rPr>
        <w:t>neurofeedback</w:t>
      </w:r>
      <w:proofErr w:type="spellEnd"/>
      <w:r w:rsidRPr="00DC6CA7">
        <w:rPr>
          <w:rFonts w:ascii="Helvetica" w:hAnsi="Helvetica"/>
        </w:rPr>
        <w:t xml:space="preserve"> in </w:t>
      </w:r>
      <w:proofErr w:type="spellStart"/>
      <w:r w:rsidRPr="00DC6CA7">
        <w:rPr>
          <w:rFonts w:ascii="Helvetica" w:hAnsi="Helvetica"/>
        </w:rPr>
        <w:t>children</w:t>
      </w:r>
      <w:proofErr w:type="spellEnd"/>
      <w:r w:rsidRPr="00DC6CA7">
        <w:rPr>
          <w:rFonts w:ascii="Helvetica" w:hAnsi="Helvetica"/>
        </w:rPr>
        <w:t xml:space="preserve"> </w:t>
      </w:r>
      <w:proofErr w:type="spellStart"/>
      <w:r w:rsidRPr="00DC6CA7">
        <w:rPr>
          <w:rFonts w:ascii="Helvetica" w:hAnsi="Helvetica"/>
        </w:rPr>
        <w:t>with</w:t>
      </w:r>
      <w:proofErr w:type="spellEnd"/>
      <w:r w:rsidRPr="00DC6CA7">
        <w:rPr>
          <w:rFonts w:ascii="Helvetica" w:hAnsi="Helvetica"/>
        </w:rPr>
        <w:t xml:space="preserve"> </w:t>
      </w:r>
      <w:proofErr w:type="spellStart"/>
      <w:r w:rsidRPr="00DC6CA7">
        <w:rPr>
          <w:rFonts w:ascii="Helvetica" w:hAnsi="Helvetica"/>
        </w:rPr>
        <w:t>attention-deficit</w:t>
      </w:r>
      <w:proofErr w:type="spellEnd"/>
      <w:r w:rsidRPr="00DC6CA7">
        <w:rPr>
          <w:rFonts w:ascii="Helvetica" w:hAnsi="Helvetica"/>
        </w:rPr>
        <w:t>/</w:t>
      </w:r>
      <w:proofErr w:type="spellStart"/>
      <w:r w:rsidRPr="00DC6CA7">
        <w:rPr>
          <w:rFonts w:ascii="Helvetica" w:hAnsi="Helvetica"/>
        </w:rPr>
        <w:t>hyperactivity</w:t>
      </w:r>
      <w:proofErr w:type="spellEnd"/>
      <w:r w:rsidRPr="00DC6CA7">
        <w:rPr>
          <w:rFonts w:ascii="Helvetica" w:hAnsi="Helvetica"/>
        </w:rPr>
        <w:t xml:space="preserve"> </w:t>
      </w:r>
      <w:proofErr w:type="spellStart"/>
      <w:r w:rsidRPr="00DC6CA7">
        <w:rPr>
          <w:rFonts w:ascii="Helvetica" w:hAnsi="Helvetica"/>
        </w:rPr>
        <w:t>disorder</w:t>
      </w:r>
      <w:proofErr w:type="spellEnd"/>
      <w:r w:rsidRPr="00DC6CA7">
        <w:rPr>
          <w:rFonts w:ascii="Helvetica" w:hAnsi="Helvetica"/>
        </w:rPr>
        <w:t xml:space="preserve">. </w:t>
      </w:r>
      <w:r w:rsidRPr="00DC6CA7">
        <w:rPr>
          <w:rFonts w:ascii="Helvetica" w:hAnsi="Helvetica" w:cs="TimesNewRomanPS-ItalicMT"/>
        </w:rPr>
        <w:t xml:space="preserve">J </w:t>
      </w:r>
      <w:proofErr w:type="spellStart"/>
      <w:r w:rsidRPr="00DC6CA7">
        <w:rPr>
          <w:rFonts w:ascii="Helvetica" w:hAnsi="Helvetica" w:cs="TimesNewRomanPS-ItalicMT"/>
        </w:rPr>
        <w:t>Clin</w:t>
      </w:r>
      <w:proofErr w:type="spellEnd"/>
      <w:r w:rsidRPr="00DC6CA7">
        <w:rPr>
          <w:rFonts w:ascii="Helvetica" w:hAnsi="Helvetica" w:cs="TimesNewRomanPS-ItalicMT"/>
        </w:rPr>
        <w:t xml:space="preserve"> </w:t>
      </w:r>
      <w:proofErr w:type="spellStart"/>
      <w:r w:rsidRPr="00DC6CA7">
        <w:rPr>
          <w:rFonts w:ascii="Helvetica" w:hAnsi="Helvetica" w:cs="TimesNewRomanPS-ItalicMT"/>
        </w:rPr>
        <w:t>Psychiatry</w:t>
      </w:r>
      <w:proofErr w:type="spellEnd"/>
      <w:r w:rsidRPr="00DC6CA7">
        <w:rPr>
          <w:rFonts w:ascii="Helvetica" w:hAnsi="Helvetica" w:cs="TimesNewRomanPS-ItalicMT"/>
        </w:rPr>
        <w:t xml:space="preserve"> </w:t>
      </w:r>
      <w:r w:rsidRPr="00DC6CA7">
        <w:rPr>
          <w:rFonts w:ascii="Helvetica" w:hAnsi="Helvetica"/>
        </w:rPr>
        <w:t>74: 821-827.</w:t>
      </w:r>
    </w:p>
    <w:p w14:paraId="042C43E7" w14:textId="77777777" w:rsidR="00B12721" w:rsidRPr="007E3B58" w:rsidRDefault="00B12721" w:rsidP="007E3B58">
      <w:pPr>
        <w:spacing w:line="360" w:lineRule="auto"/>
        <w:jc w:val="both"/>
        <w:rPr>
          <w:rFonts w:ascii="Helvetica" w:hAnsi="Helvetica"/>
        </w:rPr>
      </w:pPr>
    </w:p>
    <w:sectPr w:rsidR="00B12721" w:rsidRPr="007E3B58" w:rsidSect="00983F73">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9C747" w14:textId="77777777" w:rsidR="00B76EE3" w:rsidRDefault="00B76EE3" w:rsidP="007E3B58">
      <w:r>
        <w:separator/>
      </w:r>
    </w:p>
  </w:endnote>
  <w:endnote w:type="continuationSeparator" w:id="0">
    <w:p w14:paraId="49D9DB89" w14:textId="77777777" w:rsidR="00B76EE3" w:rsidRDefault="00B76EE3" w:rsidP="007E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TimesNewRomanPSMT">
    <w:panose1 w:val="02020603050405020304"/>
    <w:charset w:val="00"/>
    <w:family w:val="auto"/>
    <w:pitch w:val="variable"/>
    <w:sig w:usb0="E0002AEF" w:usb1="C0007841" w:usb2="00000009" w:usb3="00000000" w:csb0="000001FF" w:csb1="00000000"/>
  </w:font>
  <w:font w:name="TimesNewRomanPS-ItalicMT">
    <w:panose1 w:val="02020503050405090304"/>
    <w:charset w:val="00"/>
    <w:family w:val="auto"/>
    <w:pitch w:val="variable"/>
    <w:sig w:usb0="E0000AFF" w:usb1="00007843" w:usb2="0000000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91EC1" w14:textId="77777777" w:rsidR="007E3B58" w:rsidRDefault="007E3B58" w:rsidP="00DB4F40">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17D879E6" w14:textId="77777777" w:rsidR="007E3B58" w:rsidRDefault="007E3B58" w:rsidP="007E3B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7C850" w14:textId="77777777" w:rsidR="007E3B58" w:rsidRDefault="007E3B58" w:rsidP="00DB4F40">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2D18E0">
      <w:rPr>
        <w:rStyle w:val="SayfaNumaras"/>
        <w:noProof/>
      </w:rPr>
      <w:t>2</w:t>
    </w:r>
    <w:r>
      <w:rPr>
        <w:rStyle w:val="SayfaNumaras"/>
      </w:rPr>
      <w:fldChar w:fldCharType="end"/>
    </w:r>
  </w:p>
  <w:p w14:paraId="41AF9304" w14:textId="77777777" w:rsidR="007E3B58" w:rsidRDefault="007E3B58" w:rsidP="007E3B58">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65A98" w14:textId="77777777" w:rsidR="00B76EE3" w:rsidRDefault="00B76EE3" w:rsidP="007E3B58">
      <w:r>
        <w:separator/>
      </w:r>
    </w:p>
  </w:footnote>
  <w:footnote w:type="continuationSeparator" w:id="0">
    <w:p w14:paraId="3DC43F5D" w14:textId="77777777" w:rsidR="00B76EE3" w:rsidRDefault="00B76EE3" w:rsidP="007E3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4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26AF3"/>
    <w:multiLevelType w:val="hybridMultilevel"/>
    <w:tmpl w:val="784A39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435E0E"/>
    <w:multiLevelType w:val="hybridMultilevel"/>
    <w:tmpl w:val="1522390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0BA4504F"/>
    <w:multiLevelType w:val="hybridMultilevel"/>
    <w:tmpl w:val="4608FB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E260392"/>
    <w:multiLevelType w:val="hybridMultilevel"/>
    <w:tmpl w:val="404E81A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175C5D9C"/>
    <w:multiLevelType w:val="hybridMultilevel"/>
    <w:tmpl w:val="EE74962E"/>
    <w:lvl w:ilvl="0" w:tplc="0409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7B236B2"/>
    <w:multiLevelType w:val="hybridMultilevel"/>
    <w:tmpl w:val="09F2D1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A835635"/>
    <w:multiLevelType w:val="hybridMultilevel"/>
    <w:tmpl w:val="EC0AE7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E41311"/>
    <w:multiLevelType w:val="hybridMultilevel"/>
    <w:tmpl w:val="4F1098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3994EE1"/>
    <w:multiLevelType w:val="hybridMultilevel"/>
    <w:tmpl w:val="606A24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8947684"/>
    <w:multiLevelType w:val="hybridMultilevel"/>
    <w:tmpl w:val="0D446C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DDE5D57"/>
    <w:multiLevelType w:val="hybridMultilevel"/>
    <w:tmpl w:val="8D6CF5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DFF4E8F"/>
    <w:multiLevelType w:val="hybridMultilevel"/>
    <w:tmpl w:val="AAFE7AB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31012EE2"/>
    <w:multiLevelType w:val="hybridMultilevel"/>
    <w:tmpl w:val="89CE4F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6C440DF"/>
    <w:multiLevelType w:val="multilevel"/>
    <w:tmpl w:val="BC78F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080E1A"/>
    <w:multiLevelType w:val="hybridMultilevel"/>
    <w:tmpl w:val="E58E03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33A467C"/>
    <w:multiLevelType w:val="hybridMultilevel"/>
    <w:tmpl w:val="8A823F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D352234"/>
    <w:multiLevelType w:val="hybridMultilevel"/>
    <w:tmpl w:val="9A4A9D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E9731B8"/>
    <w:multiLevelType w:val="hybridMultilevel"/>
    <w:tmpl w:val="219CB0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C3807FE"/>
    <w:multiLevelType w:val="hybridMultilevel"/>
    <w:tmpl w:val="8AA8C29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15:restartNumberingAfterBreak="0">
    <w:nsid w:val="5EA22C0F"/>
    <w:multiLevelType w:val="hybridMultilevel"/>
    <w:tmpl w:val="807691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938615E"/>
    <w:multiLevelType w:val="hybridMultilevel"/>
    <w:tmpl w:val="48FE9D1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15:restartNumberingAfterBreak="0">
    <w:nsid w:val="6AF74557"/>
    <w:multiLevelType w:val="hybridMultilevel"/>
    <w:tmpl w:val="D65619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C6829E7"/>
    <w:multiLevelType w:val="hybridMultilevel"/>
    <w:tmpl w:val="BE0449A2"/>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168005C"/>
    <w:multiLevelType w:val="multilevel"/>
    <w:tmpl w:val="CBAE5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E7028B"/>
    <w:multiLevelType w:val="multilevel"/>
    <w:tmpl w:val="60064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6279E2"/>
    <w:multiLevelType w:val="hybridMultilevel"/>
    <w:tmpl w:val="53F8A2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26F6186"/>
    <w:multiLevelType w:val="hybridMultilevel"/>
    <w:tmpl w:val="E558EB22"/>
    <w:lvl w:ilvl="0" w:tplc="041F0001">
      <w:start w:val="1"/>
      <w:numFmt w:val="bullet"/>
      <w:lvlText w:val=""/>
      <w:lvlJc w:val="left"/>
      <w:pPr>
        <w:ind w:left="771" w:hanging="360"/>
      </w:pPr>
      <w:rPr>
        <w:rFonts w:ascii="Symbol" w:hAnsi="Symbol" w:hint="default"/>
      </w:rPr>
    </w:lvl>
    <w:lvl w:ilvl="1" w:tplc="041F0003" w:tentative="1">
      <w:start w:val="1"/>
      <w:numFmt w:val="bullet"/>
      <w:lvlText w:val="o"/>
      <w:lvlJc w:val="left"/>
      <w:pPr>
        <w:ind w:left="1491" w:hanging="360"/>
      </w:pPr>
      <w:rPr>
        <w:rFonts w:ascii="Courier New" w:hAnsi="Courier New" w:cs="Courier New" w:hint="default"/>
      </w:rPr>
    </w:lvl>
    <w:lvl w:ilvl="2" w:tplc="041F0005" w:tentative="1">
      <w:start w:val="1"/>
      <w:numFmt w:val="bullet"/>
      <w:lvlText w:val=""/>
      <w:lvlJc w:val="left"/>
      <w:pPr>
        <w:ind w:left="2211" w:hanging="360"/>
      </w:pPr>
      <w:rPr>
        <w:rFonts w:ascii="Wingdings" w:hAnsi="Wingdings" w:hint="default"/>
      </w:rPr>
    </w:lvl>
    <w:lvl w:ilvl="3" w:tplc="041F0001" w:tentative="1">
      <w:start w:val="1"/>
      <w:numFmt w:val="bullet"/>
      <w:lvlText w:val=""/>
      <w:lvlJc w:val="left"/>
      <w:pPr>
        <w:ind w:left="2931" w:hanging="360"/>
      </w:pPr>
      <w:rPr>
        <w:rFonts w:ascii="Symbol" w:hAnsi="Symbol" w:hint="default"/>
      </w:rPr>
    </w:lvl>
    <w:lvl w:ilvl="4" w:tplc="041F0003" w:tentative="1">
      <w:start w:val="1"/>
      <w:numFmt w:val="bullet"/>
      <w:lvlText w:val="o"/>
      <w:lvlJc w:val="left"/>
      <w:pPr>
        <w:ind w:left="3651" w:hanging="360"/>
      </w:pPr>
      <w:rPr>
        <w:rFonts w:ascii="Courier New" w:hAnsi="Courier New" w:cs="Courier New" w:hint="default"/>
      </w:rPr>
    </w:lvl>
    <w:lvl w:ilvl="5" w:tplc="041F0005" w:tentative="1">
      <w:start w:val="1"/>
      <w:numFmt w:val="bullet"/>
      <w:lvlText w:val=""/>
      <w:lvlJc w:val="left"/>
      <w:pPr>
        <w:ind w:left="4371" w:hanging="360"/>
      </w:pPr>
      <w:rPr>
        <w:rFonts w:ascii="Wingdings" w:hAnsi="Wingdings" w:hint="default"/>
      </w:rPr>
    </w:lvl>
    <w:lvl w:ilvl="6" w:tplc="041F0001" w:tentative="1">
      <w:start w:val="1"/>
      <w:numFmt w:val="bullet"/>
      <w:lvlText w:val=""/>
      <w:lvlJc w:val="left"/>
      <w:pPr>
        <w:ind w:left="5091" w:hanging="360"/>
      </w:pPr>
      <w:rPr>
        <w:rFonts w:ascii="Symbol" w:hAnsi="Symbol" w:hint="default"/>
      </w:rPr>
    </w:lvl>
    <w:lvl w:ilvl="7" w:tplc="041F0003" w:tentative="1">
      <w:start w:val="1"/>
      <w:numFmt w:val="bullet"/>
      <w:lvlText w:val="o"/>
      <w:lvlJc w:val="left"/>
      <w:pPr>
        <w:ind w:left="5811" w:hanging="360"/>
      </w:pPr>
      <w:rPr>
        <w:rFonts w:ascii="Courier New" w:hAnsi="Courier New" w:cs="Courier New" w:hint="default"/>
      </w:rPr>
    </w:lvl>
    <w:lvl w:ilvl="8" w:tplc="041F0005" w:tentative="1">
      <w:start w:val="1"/>
      <w:numFmt w:val="bullet"/>
      <w:lvlText w:val=""/>
      <w:lvlJc w:val="left"/>
      <w:pPr>
        <w:ind w:left="6531" w:hanging="360"/>
      </w:pPr>
      <w:rPr>
        <w:rFonts w:ascii="Wingdings" w:hAnsi="Wingdings" w:hint="default"/>
      </w:rPr>
    </w:lvl>
  </w:abstractNum>
  <w:abstractNum w:abstractNumId="28" w15:restartNumberingAfterBreak="0">
    <w:nsid w:val="7EE321BF"/>
    <w:multiLevelType w:val="hybridMultilevel"/>
    <w:tmpl w:val="8B62CC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1"/>
  </w:num>
  <w:num w:numId="3">
    <w:abstractNumId w:val="17"/>
  </w:num>
  <w:num w:numId="4">
    <w:abstractNumId w:val="19"/>
  </w:num>
  <w:num w:numId="5">
    <w:abstractNumId w:val="16"/>
  </w:num>
  <w:num w:numId="6">
    <w:abstractNumId w:val="18"/>
  </w:num>
  <w:num w:numId="7">
    <w:abstractNumId w:val="6"/>
  </w:num>
  <w:num w:numId="8">
    <w:abstractNumId w:val="23"/>
  </w:num>
  <w:num w:numId="9">
    <w:abstractNumId w:val="13"/>
  </w:num>
  <w:num w:numId="10">
    <w:abstractNumId w:val="2"/>
  </w:num>
  <w:num w:numId="11">
    <w:abstractNumId w:val="27"/>
  </w:num>
  <w:num w:numId="12">
    <w:abstractNumId w:val="1"/>
  </w:num>
  <w:num w:numId="13">
    <w:abstractNumId w:val="28"/>
  </w:num>
  <w:num w:numId="14">
    <w:abstractNumId w:val="12"/>
  </w:num>
  <w:num w:numId="15">
    <w:abstractNumId w:val="24"/>
  </w:num>
  <w:num w:numId="16">
    <w:abstractNumId w:val="3"/>
  </w:num>
  <w:num w:numId="17">
    <w:abstractNumId w:val="22"/>
  </w:num>
  <w:num w:numId="18">
    <w:abstractNumId w:val="20"/>
  </w:num>
  <w:num w:numId="19">
    <w:abstractNumId w:val="4"/>
  </w:num>
  <w:num w:numId="20">
    <w:abstractNumId w:val="8"/>
  </w:num>
  <w:num w:numId="21">
    <w:abstractNumId w:val="5"/>
  </w:num>
  <w:num w:numId="22">
    <w:abstractNumId w:val="15"/>
  </w:num>
  <w:num w:numId="23">
    <w:abstractNumId w:val="7"/>
  </w:num>
  <w:num w:numId="24">
    <w:abstractNumId w:val="10"/>
  </w:num>
  <w:num w:numId="25">
    <w:abstractNumId w:val="11"/>
  </w:num>
  <w:num w:numId="26">
    <w:abstractNumId w:val="26"/>
  </w:num>
  <w:num w:numId="27">
    <w:abstractNumId w:val="14"/>
  </w:num>
  <w:num w:numId="28">
    <w:abstractNumId w:val="25"/>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39C8"/>
    <w:rsid w:val="000044E9"/>
    <w:rsid w:val="00023FF7"/>
    <w:rsid w:val="0002627A"/>
    <w:rsid w:val="000319FA"/>
    <w:rsid w:val="00053450"/>
    <w:rsid w:val="0006425F"/>
    <w:rsid w:val="000806E8"/>
    <w:rsid w:val="0009754E"/>
    <w:rsid w:val="000A5124"/>
    <w:rsid w:val="000C438F"/>
    <w:rsid w:val="000E28CB"/>
    <w:rsid w:val="000F3923"/>
    <w:rsid w:val="000F7512"/>
    <w:rsid w:val="00102A63"/>
    <w:rsid w:val="0010315D"/>
    <w:rsid w:val="0010499C"/>
    <w:rsid w:val="001072E6"/>
    <w:rsid w:val="001176E5"/>
    <w:rsid w:val="001330CA"/>
    <w:rsid w:val="00144B6E"/>
    <w:rsid w:val="00151245"/>
    <w:rsid w:val="00152B62"/>
    <w:rsid w:val="00157A56"/>
    <w:rsid w:val="00170545"/>
    <w:rsid w:val="00191D78"/>
    <w:rsid w:val="001C758C"/>
    <w:rsid w:val="001F4087"/>
    <w:rsid w:val="001F54F0"/>
    <w:rsid w:val="0020236B"/>
    <w:rsid w:val="0022109E"/>
    <w:rsid w:val="00233AE5"/>
    <w:rsid w:val="0024342C"/>
    <w:rsid w:val="00254B4E"/>
    <w:rsid w:val="002575F8"/>
    <w:rsid w:val="002600A5"/>
    <w:rsid w:val="00262F47"/>
    <w:rsid w:val="0027140D"/>
    <w:rsid w:val="002717CF"/>
    <w:rsid w:val="00281BD4"/>
    <w:rsid w:val="002C6191"/>
    <w:rsid w:val="002D18E0"/>
    <w:rsid w:val="00325176"/>
    <w:rsid w:val="003270DE"/>
    <w:rsid w:val="0033136E"/>
    <w:rsid w:val="003337AE"/>
    <w:rsid w:val="003A4052"/>
    <w:rsid w:val="003C049A"/>
    <w:rsid w:val="003D4F22"/>
    <w:rsid w:val="003D7CF9"/>
    <w:rsid w:val="003D7D1E"/>
    <w:rsid w:val="003E7FCC"/>
    <w:rsid w:val="00404743"/>
    <w:rsid w:val="004075AC"/>
    <w:rsid w:val="00410D98"/>
    <w:rsid w:val="00422BCD"/>
    <w:rsid w:val="00441540"/>
    <w:rsid w:val="00442989"/>
    <w:rsid w:val="00443A22"/>
    <w:rsid w:val="00443FC4"/>
    <w:rsid w:val="0045497B"/>
    <w:rsid w:val="004605FE"/>
    <w:rsid w:val="00465B5E"/>
    <w:rsid w:val="00473DE2"/>
    <w:rsid w:val="00486F06"/>
    <w:rsid w:val="00487D24"/>
    <w:rsid w:val="005230E0"/>
    <w:rsid w:val="00556604"/>
    <w:rsid w:val="00571F25"/>
    <w:rsid w:val="005C3581"/>
    <w:rsid w:val="005C35BD"/>
    <w:rsid w:val="005D28A6"/>
    <w:rsid w:val="005F112F"/>
    <w:rsid w:val="006046E3"/>
    <w:rsid w:val="00621B6C"/>
    <w:rsid w:val="00626291"/>
    <w:rsid w:val="006B714B"/>
    <w:rsid w:val="006C131A"/>
    <w:rsid w:val="006C47F6"/>
    <w:rsid w:val="00700268"/>
    <w:rsid w:val="00701FAF"/>
    <w:rsid w:val="00710971"/>
    <w:rsid w:val="0072234D"/>
    <w:rsid w:val="0073665E"/>
    <w:rsid w:val="007424FC"/>
    <w:rsid w:val="0075442A"/>
    <w:rsid w:val="00754A94"/>
    <w:rsid w:val="00755EC8"/>
    <w:rsid w:val="00774BE1"/>
    <w:rsid w:val="007775DE"/>
    <w:rsid w:val="007852D0"/>
    <w:rsid w:val="0078658D"/>
    <w:rsid w:val="0079058E"/>
    <w:rsid w:val="007A6EAD"/>
    <w:rsid w:val="007B26FB"/>
    <w:rsid w:val="007B52D1"/>
    <w:rsid w:val="007C27B1"/>
    <w:rsid w:val="007E3497"/>
    <w:rsid w:val="007E3B58"/>
    <w:rsid w:val="007E7280"/>
    <w:rsid w:val="0081101B"/>
    <w:rsid w:val="008134C6"/>
    <w:rsid w:val="008159C0"/>
    <w:rsid w:val="00820DFD"/>
    <w:rsid w:val="00834EE8"/>
    <w:rsid w:val="00854EF3"/>
    <w:rsid w:val="0086735D"/>
    <w:rsid w:val="008B07B1"/>
    <w:rsid w:val="008B7A99"/>
    <w:rsid w:val="008C664E"/>
    <w:rsid w:val="008D7FB6"/>
    <w:rsid w:val="008F0876"/>
    <w:rsid w:val="009025E1"/>
    <w:rsid w:val="0091797F"/>
    <w:rsid w:val="00927374"/>
    <w:rsid w:val="00940110"/>
    <w:rsid w:val="009462F7"/>
    <w:rsid w:val="009602DE"/>
    <w:rsid w:val="00965C14"/>
    <w:rsid w:val="00970CCC"/>
    <w:rsid w:val="00983F73"/>
    <w:rsid w:val="00991EBA"/>
    <w:rsid w:val="009D33FE"/>
    <w:rsid w:val="009E3807"/>
    <w:rsid w:val="009E43EC"/>
    <w:rsid w:val="009F0E9B"/>
    <w:rsid w:val="00A0330A"/>
    <w:rsid w:val="00A177E1"/>
    <w:rsid w:val="00A31E82"/>
    <w:rsid w:val="00A36425"/>
    <w:rsid w:val="00A50691"/>
    <w:rsid w:val="00A66116"/>
    <w:rsid w:val="00A81EB9"/>
    <w:rsid w:val="00A828D8"/>
    <w:rsid w:val="00A92E49"/>
    <w:rsid w:val="00A939C8"/>
    <w:rsid w:val="00AC5798"/>
    <w:rsid w:val="00AE5309"/>
    <w:rsid w:val="00AE770A"/>
    <w:rsid w:val="00AF7DAD"/>
    <w:rsid w:val="00B00979"/>
    <w:rsid w:val="00B04B7E"/>
    <w:rsid w:val="00B04D88"/>
    <w:rsid w:val="00B04DC4"/>
    <w:rsid w:val="00B12721"/>
    <w:rsid w:val="00B13076"/>
    <w:rsid w:val="00B31C1F"/>
    <w:rsid w:val="00B4680F"/>
    <w:rsid w:val="00B577CC"/>
    <w:rsid w:val="00B76EE3"/>
    <w:rsid w:val="00B94A2F"/>
    <w:rsid w:val="00BA395A"/>
    <w:rsid w:val="00BB50B6"/>
    <w:rsid w:val="00BC7B52"/>
    <w:rsid w:val="00BE6786"/>
    <w:rsid w:val="00BF0AB7"/>
    <w:rsid w:val="00BF40B6"/>
    <w:rsid w:val="00BF64F9"/>
    <w:rsid w:val="00C202A0"/>
    <w:rsid w:val="00C352B2"/>
    <w:rsid w:val="00C401A0"/>
    <w:rsid w:val="00C44635"/>
    <w:rsid w:val="00C53406"/>
    <w:rsid w:val="00C56D86"/>
    <w:rsid w:val="00C6478B"/>
    <w:rsid w:val="00C70A59"/>
    <w:rsid w:val="00C8479F"/>
    <w:rsid w:val="00C9223B"/>
    <w:rsid w:val="00CA1767"/>
    <w:rsid w:val="00CA1864"/>
    <w:rsid w:val="00CD1F4C"/>
    <w:rsid w:val="00D04149"/>
    <w:rsid w:val="00D27B29"/>
    <w:rsid w:val="00D326B3"/>
    <w:rsid w:val="00D50576"/>
    <w:rsid w:val="00D52906"/>
    <w:rsid w:val="00D61F0F"/>
    <w:rsid w:val="00D62165"/>
    <w:rsid w:val="00D822FA"/>
    <w:rsid w:val="00DA68EE"/>
    <w:rsid w:val="00DC36AF"/>
    <w:rsid w:val="00DC3C10"/>
    <w:rsid w:val="00DC6CA7"/>
    <w:rsid w:val="00DD303E"/>
    <w:rsid w:val="00DE77C1"/>
    <w:rsid w:val="00E038C0"/>
    <w:rsid w:val="00E06A99"/>
    <w:rsid w:val="00E26136"/>
    <w:rsid w:val="00E36C85"/>
    <w:rsid w:val="00E379A7"/>
    <w:rsid w:val="00E52456"/>
    <w:rsid w:val="00E572AC"/>
    <w:rsid w:val="00E577D7"/>
    <w:rsid w:val="00E71F73"/>
    <w:rsid w:val="00E75AA3"/>
    <w:rsid w:val="00EA7563"/>
    <w:rsid w:val="00EB11E0"/>
    <w:rsid w:val="00EE68D6"/>
    <w:rsid w:val="00EE7315"/>
    <w:rsid w:val="00F02C65"/>
    <w:rsid w:val="00F060F1"/>
    <w:rsid w:val="00F17AE4"/>
    <w:rsid w:val="00F34FC7"/>
    <w:rsid w:val="00F65C7E"/>
    <w:rsid w:val="00F70F4A"/>
    <w:rsid w:val="00F74AE9"/>
    <w:rsid w:val="00F95F22"/>
    <w:rsid w:val="00FA6577"/>
    <w:rsid w:val="00FB6B54"/>
    <w:rsid w:val="00FD65DB"/>
    <w:rsid w:val="00FE5F6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69E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0971"/>
    <w:rPr>
      <w:rFonts w:ascii="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0268"/>
    <w:pPr>
      <w:ind w:left="720"/>
      <w:contextualSpacing/>
    </w:pPr>
  </w:style>
  <w:style w:type="paragraph" w:styleId="HTMLncedenBiimlendirilmi">
    <w:name w:val="HTML Preformatted"/>
    <w:basedOn w:val="Normal"/>
    <w:link w:val="HTMLncedenBiimlendirilmiChar"/>
    <w:uiPriority w:val="99"/>
    <w:semiHidden/>
    <w:unhideWhenUsed/>
    <w:rsid w:val="00D04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D04149"/>
    <w:rPr>
      <w:rFonts w:ascii="Courier New" w:hAnsi="Courier New" w:cs="Courier New"/>
      <w:sz w:val="20"/>
      <w:szCs w:val="20"/>
      <w:lang w:eastAsia="tr-TR"/>
    </w:rPr>
  </w:style>
  <w:style w:type="character" w:customStyle="1" w:styleId="ref-title">
    <w:name w:val="ref-title"/>
    <w:basedOn w:val="VarsaylanParagrafYazTipi"/>
    <w:rsid w:val="003D7D1E"/>
  </w:style>
  <w:style w:type="character" w:customStyle="1" w:styleId="ref-journal">
    <w:name w:val="ref-journal"/>
    <w:basedOn w:val="VarsaylanParagrafYazTipi"/>
    <w:rsid w:val="003D7D1E"/>
  </w:style>
  <w:style w:type="character" w:customStyle="1" w:styleId="ref-vol">
    <w:name w:val="ref-vol"/>
    <w:basedOn w:val="VarsaylanParagrafYazTipi"/>
    <w:rsid w:val="003D7D1E"/>
  </w:style>
  <w:style w:type="character" w:customStyle="1" w:styleId="ref-iss">
    <w:name w:val="ref-iss"/>
    <w:basedOn w:val="VarsaylanParagrafYazTipi"/>
    <w:rsid w:val="003D7D1E"/>
  </w:style>
  <w:style w:type="character" w:customStyle="1" w:styleId="mixed-citation">
    <w:name w:val="mixed-citation"/>
    <w:basedOn w:val="VarsaylanParagrafYazTipi"/>
    <w:rsid w:val="003D7D1E"/>
  </w:style>
  <w:style w:type="character" w:customStyle="1" w:styleId="apple-converted-space">
    <w:name w:val="apple-converted-space"/>
    <w:basedOn w:val="VarsaylanParagrafYazTipi"/>
    <w:rsid w:val="009F0E9B"/>
  </w:style>
  <w:style w:type="character" w:styleId="Vurgu">
    <w:name w:val="Emphasis"/>
    <w:basedOn w:val="VarsaylanParagrafYazTipi"/>
    <w:uiPriority w:val="20"/>
    <w:qFormat/>
    <w:rsid w:val="009E43EC"/>
    <w:rPr>
      <w:i/>
      <w:iCs/>
    </w:rPr>
  </w:style>
  <w:style w:type="paragraph" w:styleId="NormalWeb">
    <w:name w:val="Normal (Web)"/>
    <w:basedOn w:val="Normal"/>
    <w:uiPriority w:val="99"/>
    <w:semiHidden/>
    <w:unhideWhenUsed/>
    <w:rsid w:val="00C70A59"/>
    <w:pPr>
      <w:spacing w:before="100" w:beforeAutospacing="1" w:after="100" w:afterAutospacing="1"/>
    </w:pPr>
  </w:style>
  <w:style w:type="character" w:styleId="Kpr">
    <w:name w:val="Hyperlink"/>
    <w:basedOn w:val="VarsaylanParagrafYazTipi"/>
    <w:uiPriority w:val="99"/>
    <w:semiHidden/>
    <w:unhideWhenUsed/>
    <w:rsid w:val="0045497B"/>
    <w:rPr>
      <w:color w:val="0000FF"/>
      <w:u w:val="single"/>
    </w:rPr>
  </w:style>
  <w:style w:type="character" w:customStyle="1" w:styleId="a">
    <w:name w:val="_"/>
    <w:basedOn w:val="VarsaylanParagrafYazTipi"/>
    <w:rsid w:val="004075AC"/>
  </w:style>
  <w:style w:type="character" w:customStyle="1" w:styleId="ff8">
    <w:name w:val="ff8"/>
    <w:basedOn w:val="VarsaylanParagrafYazTipi"/>
    <w:rsid w:val="004075AC"/>
  </w:style>
  <w:style w:type="character" w:customStyle="1" w:styleId="lsd">
    <w:name w:val="lsd"/>
    <w:basedOn w:val="VarsaylanParagrafYazTipi"/>
    <w:rsid w:val="004075AC"/>
  </w:style>
  <w:style w:type="paragraph" w:styleId="AltBilgi">
    <w:name w:val="footer"/>
    <w:basedOn w:val="Normal"/>
    <w:link w:val="AltBilgiChar"/>
    <w:uiPriority w:val="99"/>
    <w:unhideWhenUsed/>
    <w:rsid w:val="007E3B58"/>
    <w:pPr>
      <w:tabs>
        <w:tab w:val="center" w:pos="4536"/>
        <w:tab w:val="right" w:pos="9072"/>
      </w:tabs>
    </w:pPr>
  </w:style>
  <w:style w:type="character" w:customStyle="1" w:styleId="AltBilgiChar">
    <w:name w:val="Alt Bilgi Char"/>
    <w:basedOn w:val="VarsaylanParagrafYazTipi"/>
    <w:link w:val="AltBilgi"/>
    <w:uiPriority w:val="99"/>
    <w:rsid w:val="007E3B58"/>
    <w:rPr>
      <w:rFonts w:ascii="Times New Roman" w:hAnsi="Times New Roman" w:cs="Times New Roman"/>
      <w:lang w:eastAsia="tr-TR"/>
    </w:rPr>
  </w:style>
  <w:style w:type="character" w:styleId="SayfaNumaras">
    <w:name w:val="page number"/>
    <w:basedOn w:val="VarsaylanParagrafYazTipi"/>
    <w:uiPriority w:val="99"/>
    <w:semiHidden/>
    <w:unhideWhenUsed/>
    <w:rsid w:val="007E3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21917">
      <w:bodyDiv w:val="1"/>
      <w:marLeft w:val="0"/>
      <w:marRight w:val="0"/>
      <w:marTop w:val="0"/>
      <w:marBottom w:val="0"/>
      <w:divBdr>
        <w:top w:val="none" w:sz="0" w:space="0" w:color="auto"/>
        <w:left w:val="none" w:sz="0" w:space="0" w:color="auto"/>
        <w:bottom w:val="none" w:sz="0" w:space="0" w:color="auto"/>
        <w:right w:val="none" w:sz="0" w:space="0" w:color="auto"/>
      </w:divBdr>
    </w:div>
    <w:div w:id="106975843">
      <w:bodyDiv w:val="1"/>
      <w:marLeft w:val="0"/>
      <w:marRight w:val="0"/>
      <w:marTop w:val="0"/>
      <w:marBottom w:val="0"/>
      <w:divBdr>
        <w:top w:val="none" w:sz="0" w:space="0" w:color="auto"/>
        <w:left w:val="none" w:sz="0" w:space="0" w:color="auto"/>
        <w:bottom w:val="none" w:sz="0" w:space="0" w:color="auto"/>
        <w:right w:val="none" w:sz="0" w:space="0" w:color="auto"/>
      </w:divBdr>
    </w:div>
    <w:div w:id="282268010">
      <w:bodyDiv w:val="1"/>
      <w:marLeft w:val="0"/>
      <w:marRight w:val="0"/>
      <w:marTop w:val="0"/>
      <w:marBottom w:val="0"/>
      <w:divBdr>
        <w:top w:val="none" w:sz="0" w:space="0" w:color="auto"/>
        <w:left w:val="none" w:sz="0" w:space="0" w:color="auto"/>
        <w:bottom w:val="none" w:sz="0" w:space="0" w:color="auto"/>
        <w:right w:val="none" w:sz="0" w:space="0" w:color="auto"/>
      </w:divBdr>
      <w:divsChild>
        <w:div w:id="570506171">
          <w:marLeft w:val="0"/>
          <w:marRight w:val="0"/>
          <w:marTop w:val="0"/>
          <w:marBottom w:val="0"/>
          <w:divBdr>
            <w:top w:val="none" w:sz="0" w:space="0" w:color="auto"/>
            <w:left w:val="none" w:sz="0" w:space="0" w:color="auto"/>
            <w:bottom w:val="none" w:sz="0" w:space="0" w:color="auto"/>
            <w:right w:val="none" w:sz="0" w:space="0" w:color="auto"/>
          </w:divBdr>
        </w:div>
        <w:div w:id="132908629">
          <w:marLeft w:val="0"/>
          <w:marRight w:val="0"/>
          <w:marTop w:val="0"/>
          <w:marBottom w:val="0"/>
          <w:divBdr>
            <w:top w:val="none" w:sz="0" w:space="0" w:color="auto"/>
            <w:left w:val="none" w:sz="0" w:space="0" w:color="auto"/>
            <w:bottom w:val="none" w:sz="0" w:space="0" w:color="auto"/>
            <w:right w:val="none" w:sz="0" w:space="0" w:color="auto"/>
          </w:divBdr>
        </w:div>
        <w:div w:id="2135979779">
          <w:marLeft w:val="0"/>
          <w:marRight w:val="0"/>
          <w:marTop w:val="0"/>
          <w:marBottom w:val="0"/>
          <w:divBdr>
            <w:top w:val="none" w:sz="0" w:space="0" w:color="auto"/>
            <w:left w:val="none" w:sz="0" w:space="0" w:color="auto"/>
            <w:bottom w:val="none" w:sz="0" w:space="0" w:color="auto"/>
            <w:right w:val="none" w:sz="0" w:space="0" w:color="auto"/>
          </w:divBdr>
        </w:div>
        <w:div w:id="1470977190">
          <w:marLeft w:val="0"/>
          <w:marRight w:val="0"/>
          <w:marTop w:val="0"/>
          <w:marBottom w:val="0"/>
          <w:divBdr>
            <w:top w:val="none" w:sz="0" w:space="0" w:color="auto"/>
            <w:left w:val="none" w:sz="0" w:space="0" w:color="auto"/>
            <w:bottom w:val="none" w:sz="0" w:space="0" w:color="auto"/>
            <w:right w:val="none" w:sz="0" w:space="0" w:color="auto"/>
          </w:divBdr>
        </w:div>
        <w:div w:id="115491799">
          <w:marLeft w:val="0"/>
          <w:marRight w:val="0"/>
          <w:marTop w:val="0"/>
          <w:marBottom w:val="0"/>
          <w:divBdr>
            <w:top w:val="none" w:sz="0" w:space="0" w:color="auto"/>
            <w:left w:val="none" w:sz="0" w:space="0" w:color="auto"/>
            <w:bottom w:val="none" w:sz="0" w:space="0" w:color="auto"/>
            <w:right w:val="none" w:sz="0" w:space="0" w:color="auto"/>
          </w:divBdr>
        </w:div>
        <w:div w:id="516893005">
          <w:marLeft w:val="0"/>
          <w:marRight w:val="0"/>
          <w:marTop w:val="0"/>
          <w:marBottom w:val="0"/>
          <w:divBdr>
            <w:top w:val="none" w:sz="0" w:space="0" w:color="auto"/>
            <w:left w:val="none" w:sz="0" w:space="0" w:color="auto"/>
            <w:bottom w:val="none" w:sz="0" w:space="0" w:color="auto"/>
            <w:right w:val="none" w:sz="0" w:space="0" w:color="auto"/>
          </w:divBdr>
        </w:div>
      </w:divsChild>
    </w:div>
    <w:div w:id="295992745">
      <w:bodyDiv w:val="1"/>
      <w:marLeft w:val="0"/>
      <w:marRight w:val="0"/>
      <w:marTop w:val="0"/>
      <w:marBottom w:val="0"/>
      <w:divBdr>
        <w:top w:val="none" w:sz="0" w:space="0" w:color="auto"/>
        <w:left w:val="none" w:sz="0" w:space="0" w:color="auto"/>
        <w:bottom w:val="none" w:sz="0" w:space="0" w:color="auto"/>
        <w:right w:val="none" w:sz="0" w:space="0" w:color="auto"/>
      </w:divBdr>
    </w:div>
    <w:div w:id="336662533">
      <w:bodyDiv w:val="1"/>
      <w:marLeft w:val="0"/>
      <w:marRight w:val="0"/>
      <w:marTop w:val="0"/>
      <w:marBottom w:val="0"/>
      <w:divBdr>
        <w:top w:val="none" w:sz="0" w:space="0" w:color="auto"/>
        <w:left w:val="none" w:sz="0" w:space="0" w:color="auto"/>
        <w:bottom w:val="none" w:sz="0" w:space="0" w:color="auto"/>
        <w:right w:val="none" w:sz="0" w:space="0" w:color="auto"/>
      </w:divBdr>
    </w:div>
    <w:div w:id="354700609">
      <w:bodyDiv w:val="1"/>
      <w:marLeft w:val="0"/>
      <w:marRight w:val="0"/>
      <w:marTop w:val="0"/>
      <w:marBottom w:val="0"/>
      <w:divBdr>
        <w:top w:val="none" w:sz="0" w:space="0" w:color="auto"/>
        <w:left w:val="none" w:sz="0" w:space="0" w:color="auto"/>
        <w:bottom w:val="none" w:sz="0" w:space="0" w:color="auto"/>
        <w:right w:val="none" w:sz="0" w:space="0" w:color="auto"/>
      </w:divBdr>
    </w:div>
    <w:div w:id="475493608">
      <w:bodyDiv w:val="1"/>
      <w:marLeft w:val="0"/>
      <w:marRight w:val="0"/>
      <w:marTop w:val="0"/>
      <w:marBottom w:val="0"/>
      <w:divBdr>
        <w:top w:val="none" w:sz="0" w:space="0" w:color="auto"/>
        <w:left w:val="none" w:sz="0" w:space="0" w:color="auto"/>
        <w:bottom w:val="none" w:sz="0" w:space="0" w:color="auto"/>
        <w:right w:val="none" w:sz="0" w:space="0" w:color="auto"/>
      </w:divBdr>
      <w:divsChild>
        <w:div w:id="508519485">
          <w:marLeft w:val="0"/>
          <w:marRight w:val="0"/>
          <w:marTop w:val="0"/>
          <w:marBottom w:val="0"/>
          <w:divBdr>
            <w:top w:val="none" w:sz="0" w:space="0" w:color="auto"/>
            <w:left w:val="none" w:sz="0" w:space="0" w:color="auto"/>
            <w:bottom w:val="none" w:sz="0" w:space="0" w:color="auto"/>
            <w:right w:val="none" w:sz="0" w:space="0" w:color="auto"/>
          </w:divBdr>
          <w:divsChild>
            <w:div w:id="343169098">
              <w:marLeft w:val="0"/>
              <w:marRight w:val="0"/>
              <w:marTop w:val="0"/>
              <w:marBottom w:val="0"/>
              <w:divBdr>
                <w:top w:val="none" w:sz="0" w:space="0" w:color="auto"/>
                <w:left w:val="none" w:sz="0" w:space="0" w:color="auto"/>
                <w:bottom w:val="none" w:sz="0" w:space="0" w:color="auto"/>
                <w:right w:val="none" w:sz="0" w:space="0" w:color="auto"/>
              </w:divBdr>
              <w:divsChild>
                <w:div w:id="13192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504">
      <w:bodyDiv w:val="1"/>
      <w:marLeft w:val="0"/>
      <w:marRight w:val="0"/>
      <w:marTop w:val="0"/>
      <w:marBottom w:val="0"/>
      <w:divBdr>
        <w:top w:val="none" w:sz="0" w:space="0" w:color="auto"/>
        <w:left w:val="none" w:sz="0" w:space="0" w:color="auto"/>
        <w:bottom w:val="none" w:sz="0" w:space="0" w:color="auto"/>
        <w:right w:val="none" w:sz="0" w:space="0" w:color="auto"/>
      </w:divBdr>
    </w:div>
    <w:div w:id="562329179">
      <w:bodyDiv w:val="1"/>
      <w:marLeft w:val="0"/>
      <w:marRight w:val="0"/>
      <w:marTop w:val="0"/>
      <w:marBottom w:val="0"/>
      <w:divBdr>
        <w:top w:val="none" w:sz="0" w:space="0" w:color="auto"/>
        <w:left w:val="none" w:sz="0" w:space="0" w:color="auto"/>
        <w:bottom w:val="none" w:sz="0" w:space="0" w:color="auto"/>
        <w:right w:val="none" w:sz="0" w:space="0" w:color="auto"/>
      </w:divBdr>
    </w:div>
    <w:div w:id="573861250">
      <w:bodyDiv w:val="1"/>
      <w:marLeft w:val="0"/>
      <w:marRight w:val="0"/>
      <w:marTop w:val="0"/>
      <w:marBottom w:val="0"/>
      <w:divBdr>
        <w:top w:val="none" w:sz="0" w:space="0" w:color="auto"/>
        <w:left w:val="none" w:sz="0" w:space="0" w:color="auto"/>
        <w:bottom w:val="none" w:sz="0" w:space="0" w:color="auto"/>
        <w:right w:val="none" w:sz="0" w:space="0" w:color="auto"/>
      </w:divBdr>
    </w:div>
    <w:div w:id="788668083">
      <w:bodyDiv w:val="1"/>
      <w:marLeft w:val="0"/>
      <w:marRight w:val="0"/>
      <w:marTop w:val="0"/>
      <w:marBottom w:val="0"/>
      <w:divBdr>
        <w:top w:val="none" w:sz="0" w:space="0" w:color="auto"/>
        <w:left w:val="none" w:sz="0" w:space="0" w:color="auto"/>
        <w:bottom w:val="none" w:sz="0" w:space="0" w:color="auto"/>
        <w:right w:val="none" w:sz="0" w:space="0" w:color="auto"/>
      </w:divBdr>
    </w:div>
    <w:div w:id="1000426011">
      <w:bodyDiv w:val="1"/>
      <w:marLeft w:val="0"/>
      <w:marRight w:val="0"/>
      <w:marTop w:val="0"/>
      <w:marBottom w:val="0"/>
      <w:divBdr>
        <w:top w:val="none" w:sz="0" w:space="0" w:color="auto"/>
        <w:left w:val="none" w:sz="0" w:space="0" w:color="auto"/>
        <w:bottom w:val="none" w:sz="0" w:space="0" w:color="auto"/>
        <w:right w:val="none" w:sz="0" w:space="0" w:color="auto"/>
      </w:divBdr>
      <w:divsChild>
        <w:div w:id="1788810757">
          <w:marLeft w:val="0"/>
          <w:marRight w:val="0"/>
          <w:marTop w:val="0"/>
          <w:marBottom w:val="0"/>
          <w:divBdr>
            <w:top w:val="none" w:sz="0" w:space="0" w:color="auto"/>
            <w:left w:val="none" w:sz="0" w:space="0" w:color="auto"/>
            <w:bottom w:val="none" w:sz="0" w:space="0" w:color="auto"/>
            <w:right w:val="none" w:sz="0" w:space="0" w:color="auto"/>
          </w:divBdr>
          <w:divsChild>
            <w:div w:id="873688378">
              <w:marLeft w:val="0"/>
              <w:marRight w:val="0"/>
              <w:marTop w:val="0"/>
              <w:marBottom w:val="0"/>
              <w:divBdr>
                <w:top w:val="none" w:sz="0" w:space="0" w:color="auto"/>
                <w:left w:val="none" w:sz="0" w:space="0" w:color="auto"/>
                <w:bottom w:val="none" w:sz="0" w:space="0" w:color="auto"/>
                <w:right w:val="none" w:sz="0" w:space="0" w:color="auto"/>
              </w:divBdr>
              <w:divsChild>
                <w:div w:id="16759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568043">
      <w:bodyDiv w:val="1"/>
      <w:marLeft w:val="0"/>
      <w:marRight w:val="0"/>
      <w:marTop w:val="0"/>
      <w:marBottom w:val="0"/>
      <w:divBdr>
        <w:top w:val="none" w:sz="0" w:space="0" w:color="auto"/>
        <w:left w:val="none" w:sz="0" w:space="0" w:color="auto"/>
        <w:bottom w:val="none" w:sz="0" w:space="0" w:color="auto"/>
        <w:right w:val="none" w:sz="0" w:space="0" w:color="auto"/>
      </w:divBdr>
      <w:divsChild>
        <w:div w:id="599917506">
          <w:marLeft w:val="0"/>
          <w:marRight w:val="0"/>
          <w:marTop w:val="0"/>
          <w:marBottom w:val="0"/>
          <w:divBdr>
            <w:top w:val="none" w:sz="0" w:space="0" w:color="auto"/>
            <w:left w:val="none" w:sz="0" w:space="0" w:color="auto"/>
            <w:bottom w:val="none" w:sz="0" w:space="0" w:color="auto"/>
            <w:right w:val="none" w:sz="0" w:space="0" w:color="auto"/>
          </w:divBdr>
          <w:divsChild>
            <w:div w:id="825240193">
              <w:marLeft w:val="0"/>
              <w:marRight w:val="0"/>
              <w:marTop w:val="0"/>
              <w:marBottom w:val="0"/>
              <w:divBdr>
                <w:top w:val="none" w:sz="0" w:space="0" w:color="auto"/>
                <w:left w:val="none" w:sz="0" w:space="0" w:color="auto"/>
                <w:bottom w:val="none" w:sz="0" w:space="0" w:color="auto"/>
                <w:right w:val="none" w:sz="0" w:space="0" w:color="auto"/>
              </w:divBdr>
              <w:divsChild>
                <w:div w:id="169563066">
                  <w:marLeft w:val="0"/>
                  <w:marRight w:val="0"/>
                  <w:marTop w:val="0"/>
                  <w:marBottom w:val="0"/>
                  <w:divBdr>
                    <w:top w:val="none" w:sz="0" w:space="0" w:color="auto"/>
                    <w:left w:val="none" w:sz="0" w:space="0" w:color="auto"/>
                    <w:bottom w:val="none" w:sz="0" w:space="0" w:color="auto"/>
                    <w:right w:val="none" w:sz="0" w:space="0" w:color="auto"/>
                  </w:divBdr>
                  <w:divsChild>
                    <w:div w:id="103805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091506">
      <w:bodyDiv w:val="1"/>
      <w:marLeft w:val="0"/>
      <w:marRight w:val="0"/>
      <w:marTop w:val="0"/>
      <w:marBottom w:val="0"/>
      <w:divBdr>
        <w:top w:val="none" w:sz="0" w:space="0" w:color="auto"/>
        <w:left w:val="none" w:sz="0" w:space="0" w:color="auto"/>
        <w:bottom w:val="none" w:sz="0" w:space="0" w:color="auto"/>
        <w:right w:val="none" w:sz="0" w:space="0" w:color="auto"/>
      </w:divBdr>
      <w:divsChild>
        <w:div w:id="374889323">
          <w:marLeft w:val="0"/>
          <w:marRight w:val="0"/>
          <w:marTop w:val="0"/>
          <w:marBottom w:val="0"/>
          <w:divBdr>
            <w:top w:val="none" w:sz="0" w:space="0" w:color="auto"/>
            <w:left w:val="none" w:sz="0" w:space="0" w:color="auto"/>
            <w:bottom w:val="none" w:sz="0" w:space="0" w:color="auto"/>
            <w:right w:val="none" w:sz="0" w:space="0" w:color="auto"/>
          </w:divBdr>
          <w:divsChild>
            <w:div w:id="1224681445">
              <w:marLeft w:val="0"/>
              <w:marRight w:val="0"/>
              <w:marTop w:val="0"/>
              <w:marBottom w:val="0"/>
              <w:divBdr>
                <w:top w:val="none" w:sz="0" w:space="0" w:color="auto"/>
                <w:left w:val="none" w:sz="0" w:space="0" w:color="auto"/>
                <w:bottom w:val="none" w:sz="0" w:space="0" w:color="auto"/>
                <w:right w:val="none" w:sz="0" w:space="0" w:color="auto"/>
              </w:divBdr>
              <w:divsChild>
                <w:div w:id="2106149368">
                  <w:marLeft w:val="0"/>
                  <w:marRight w:val="0"/>
                  <w:marTop w:val="0"/>
                  <w:marBottom w:val="0"/>
                  <w:divBdr>
                    <w:top w:val="none" w:sz="0" w:space="0" w:color="auto"/>
                    <w:left w:val="none" w:sz="0" w:space="0" w:color="auto"/>
                    <w:bottom w:val="none" w:sz="0" w:space="0" w:color="auto"/>
                    <w:right w:val="none" w:sz="0" w:space="0" w:color="auto"/>
                  </w:divBdr>
                  <w:divsChild>
                    <w:div w:id="8935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573898">
      <w:bodyDiv w:val="1"/>
      <w:marLeft w:val="0"/>
      <w:marRight w:val="0"/>
      <w:marTop w:val="0"/>
      <w:marBottom w:val="0"/>
      <w:divBdr>
        <w:top w:val="none" w:sz="0" w:space="0" w:color="auto"/>
        <w:left w:val="none" w:sz="0" w:space="0" w:color="auto"/>
        <w:bottom w:val="none" w:sz="0" w:space="0" w:color="auto"/>
        <w:right w:val="none" w:sz="0" w:space="0" w:color="auto"/>
      </w:divBdr>
    </w:div>
    <w:div w:id="1443376353">
      <w:bodyDiv w:val="1"/>
      <w:marLeft w:val="0"/>
      <w:marRight w:val="0"/>
      <w:marTop w:val="0"/>
      <w:marBottom w:val="0"/>
      <w:divBdr>
        <w:top w:val="none" w:sz="0" w:space="0" w:color="auto"/>
        <w:left w:val="none" w:sz="0" w:space="0" w:color="auto"/>
        <w:bottom w:val="none" w:sz="0" w:space="0" w:color="auto"/>
        <w:right w:val="none" w:sz="0" w:space="0" w:color="auto"/>
      </w:divBdr>
    </w:div>
    <w:div w:id="1527913810">
      <w:bodyDiv w:val="1"/>
      <w:marLeft w:val="0"/>
      <w:marRight w:val="0"/>
      <w:marTop w:val="0"/>
      <w:marBottom w:val="0"/>
      <w:divBdr>
        <w:top w:val="none" w:sz="0" w:space="0" w:color="auto"/>
        <w:left w:val="none" w:sz="0" w:space="0" w:color="auto"/>
        <w:bottom w:val="none" w:sz="0" w:space="0" w:color="auto"/>
        <w:right w:val="none" w:sz="0" w:space="0" w:color="auto"/>
      </w:divBdr>
    </w:div>
    <w:div w:id="1661230791">
      <w:bodyDiv w:val="1"/>
      <w:marLeft w:val="0"/>
      <w:marRight w:val="0"/>
      <w:marTop w:val="0"/>
      <w:marBottom w:val="0"/>
      <w:divBdr>
        <w:top w:val="none" w:sz="0" w:space="0" w:color="auto"/>
        <w:left w:val="none" w:sz="0" w:space="0" w:color="auto"/>
        <w:bottom w:val="none" w:sz="0" w:space="0" w:color="auto"/>
        <w:right w:val="none" w:sz="0" w:space="0" w:color="auto"/>
      </w:divBdr>
    </w:div>
    <w:div w:id="1710299850">
      <w:bodyDiv w:val="1"/>
      <w:marLeft w:val="0"/>
      <w:marRight w:val="0"/>
      <w:marTop w:val="0"/>
      <w:marBottom w:val="0"/>
      <w:divBdr>
        <w:top w:val="none" w:sz="0" w:space="0" w:color="auto"/>
        <w:left w:val="none" w:sz="0" w:space="0" w:color="auto"/>
        <w:bottom w:val="none" w:sz="0" w:space="0" w:color="auto"/>
        <w:right w:val="none" w:sz="0" w:space="0" w:color="auto"/>
      </w:divBdr>
    </w:div>
    <w:div w:id="2011524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785</Words>
  <Characters>4475</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İrem Çalışır</dc:creator>
  <cp:lastModifiedBy>Murat Ilhan Atagun</cp:lastModifiedBy>
  <cp:revision>10</cp:revision>
  <dcterms:created xsi:type="dcterms:W3CDTF">2017-11-28T18:01:00Z</dcterms:created>
  <dcterms:modified xsi:type="dcterms:W3CDTF">2022-04-07T19:20:00Z</dcterms:modified>
</cp:coreProperties>
</file>